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C9" w:rsidRPr="008B66B6" w:rsidRDefault="00AF53C9" w:rsidP="00AF53C9">
      <w:pPr>
        <w:widowControl/>
        <w:tabs>
          <w:tab w:val="left" w:pos="1134"/>
        </w:tabs>
        <w:spacing w:after="72"/>
        <w:ind w:left="4253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bookmarkStart w:id="0" w:name="_GoBack"/>
      <w:bookmarkEnd w:id="0"/>
    </w:p>
    <w:p w:rsidR="00AF53C9" w:rsidRPr="004C48FE" w:rsidRDefault="00AF53C9" w:rsidP="00AF53C9">
      <w:pPr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F53C9" w:rsidRPr="004C48FE" w:rsidRDefault="00974F83" w:rsidP="00AF53C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AF53C9" w:rsidRPr="004C48FE" w:rsidRDefault="00AF53C9" w:rsidP="00AF53C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8FE">
        <w:rPr>
          <w:rFonts w:ascii="Times New Roman" w:hAnsi="Times New Roman" w:cs="Times New Roman"/>
          <w:b/>
          <w:sz w:val="24"/>
          <w:szCs w:val="24"/>
        </w:rPr>
        <w:t>общественного обсуждения</w:t>
      </w:r>
    </w:p>
    <w:p w:rsidR="00AF53C9" w:rsidRPr="004C48FE" w:rsidRDefault="00AF53C9" w:rsidP="00AF53C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8FE">
        <w:rPr>
          <w:rFonts w:ascii="Times New Roman" w:hAnsi="Times New Roman" w:cs="Times New Roman"/>
          <w:b/>
          <w:sz w:val="24"/>
          <w:szCs w:val="24"/>
        </w:rPr>
        <w:t>объекта государственной экологической экспертизы</w:t>
      </w:r>
    </w:p>
    <w:p w:rsidR="00974F83" w:rsidRPr="00974F83" w:rsidRDefault="00974F83" w:rsidP="00974F83">
      <w:pPr>
        <w:jc w:val="both"/>
        <w:rPr>
          <w:rFonts w:ascii="Times New Roman" w:hAnsi="Times New Roman"/>
          <w:b/>
          <w:sz w:val="24"/>
          <w:szCs w:val="24"/>
        </w:rPr>
      </w:pPr>
      <w:r w:rsidRPr="00974F83">
        <w:rPr>
          <w:rFonts w:ascii="Times New Roman" w:hAnsi="Times New Roman"/>
          <w:b/>
          <w:sz w:val="24"/>
          <w:szCs w:val="24"/>
        </w:rPr>
        <w:t>проекта технической документации (ПТД) на пестициды: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  </w:t>
      </w:r>
      <w:r w:rsidRPr="00974F83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ИНОКСИФЕН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, КЭ (100 г/л пирипроксифена) регистрант ООО «АГРОПРОГРЕСС КЭМИКАЛС» Россия, </w:t>
      </w:r>
      <w:r w:rsidRPr="00974F83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Бретёр,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 КЭ (50г/л лямбда-циталотрина) регистрант ООО «АГРОИМПЕКС» Россия, </w:t>
      </w:r>
      <w:r w:rsidRPr="00974F83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на агрохимикаты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: </w:t>
      </w:r>
      <w:r w:rsidRPr="00974F83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МикоФид Экстра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 марки: Фосфор, Сера, Кальций,Профи Плюс, Цинк, Старт- регистрант ООО «Биофуд» Россия,</w:t>
      </w:r>
      <w:r w:rsidRPr="00974F83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 xml:space="preserve"> КорнСтарт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 – регистрант СОСЕТЬЕ ДИ ДИСТРИБЬЮТИОН ЭТ ДЕ ПЕРЕСТАТИОН ДЕ СЕРВИСЕР САС Франция, </w:t>
      </w:r>
      <w:r w:rsidRPr="00974F83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Миллерплекс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 – регистрант АВЕНТРО Сарл Швецария, </w:t>
      </w:r>
      <w:r w:rsidRPr="00974F83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Новалон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 марки: Новалон 03-07-37+2М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val="en-US" w:bidi="ru-RU"/>
        </w:rPr>
        <w:t>g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>О+МЭ; Новалон 13-40-13+МЭ; Навалон 19-19-19+2М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val="en-US" w:bidi="ru-RU"/>
        </w:rPr>
        <w:t>g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>- регистрант Доктор Тарса Тарим Санайи ве Тикарет А.С. – Турция</w:t>
      </w:r>
    </w:p>
    <w:p w:rsidR="00AF53C9" w:rsidRPr="00974F83" w:rsidRDefault="00AF53C9" w:rsidP="00AF53C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AF53C9" w:rsidRPr="004C48FE" w:rsidRDefault="00AF53C9" w:rsidP="00AF53C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AF53C9" w:rsidRPr="004C48FE" w:rsidRDefault="00AF53C9" w:rsidP="00AF53C9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8FE">
        <w:rPr>
          <w:rFonts w:ascii="Times New Roman" w:hAnsi="Times New Roman" w:cs="Times New Roman"/>
          <w:b/>
          <w:sz w:val="24"/>
          <w:szCs w:val="24"/>
        </w:rPr>
        <w:t>Дата проведения общественного обсуждения:</w:t>
      </w:r>
    </w:p>
    <w:p w:rsidR="00AF53C9" w:rsidRPr="004C48FE" w:rsidRDefault="00974F83" w:rsidP="00AF53C9">
      <w:pPr>
        <w:widowControl/>
        <w:autoSpaceDE/>
        <w:autoSpaceDN/>
        <w:adjustRightInd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10.09.2</w:t>
      </w:r>
      <w:r w:rsidR="00B714CB">
        <w:rPr>
          <w:rFonts w:ascii="Times New Roman" w:hAnsi="Times New Roman" w:cs="Times New Roman"/>
          <w:i/>
          <w:sz w:val="24"/>
          <w:szCs w:val="24"/>
        </w:rPr>
        <w:t>0</w:t>
      </w:r>
      <w:r>
        <w:rPr>
          <w:rFonts w:ascii="Times New Roman" w:hAnsi="Times New Roman" w:cs="Times New Roman"/>
          <w:i/>
          <w:sz w:val="24"/>
          <w:szCs w:val="24"/>
        </w:rPr>
        <w:t>20</w:t>
      </w:r>
    </w:p>
    <w:p w:rsidR="00AF53C9" w:rsidRPr="004C48FE" w:rsidRDefault="00AF53C9" w:rsidP="00AF53C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AF53C9" w:rsidRPr="004C48FE" w:rsidRDefault="00AF53C9" w:rsidP="00AF53C9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8FE">
        <w:rPr>
          <w:rFonts w:ascii="Times New Roman" w:hAnsi="Times New Roman" w:cs="Times New Roman"/>
          <w:b/>
          <w:sz w:val="24"/>
          <w:szCs w:val="24"/>
        </w:rPr>
        <w:t>Место проведения общественного обсуждения:</w:t>
      </w:r>
    </w:p>
    <w:p w:rsidR="00AF53C9" w:rsidRPr="004C48FE" w:rsidRDefault="00974F83" w:rsidP="00AF53C9">
      <w:pPr>
        <w:widowControl/>
        <w:autoSpaceDE/>
        <w:autoSpaceDN/>
        <w:adjustRightInd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Московская обл. г. о. Серебряные Пруды, с. Узуново</w:t>
      </w:r>
      <w:r w:rsidR="008B4430">
        <w:rPr>
          <w:rFonts w:ascii="Times New Roman" w:hAnsi="Times New Roman" w:cs="Times New Roman"/>
          <w:i/>
          <w:sz w:val="24"/>
          <w:szCs w:val="24"/>
        </w:rPr>
        <w:t>, ул. Советская, д. 7а. ЦДК</w:t>
      </w:r>
    </w:p>
    <w:p w:rsidR="00AF53C9" w:rsidRPr="004C48FE" w:rsidRDefault="00AF53C9" w:rsidP="00AF53C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AF53C9" w:rsidRPr="004C48FE" w:rsidRDefault="00AF53C9" w:rsidP="00AF53C9">
      <w:pPr>
        <w:widowControl/>
        <w:autoSpaceDE/>
        <w:autoSpaceDN/>
        <w:adjustRightInd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48FE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8B4430">
        <w:rPr>
          <w:rFonts w:ascii="Times New Roman" w:hAnsi="Times New Roman" w:cs="Times New Roman"/>
          <w:i/>
          <w:sz w:val="24"/>
          <w:szCs w:val="24"/>
        </w:rPr>
        <w:t>15-00-16-30</w:t>
      </w:r>
    </w:p>
    <w:p w:rsidR="00AF53C9" w:rsidRPr="004C48FE" w:rsidRDefault="00AF53C9" w:rsidP="00AF53C9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3C9" w:rsidRPr="004C48FE" w:rsidRDefault="00AF53C9" w:rsidP="00AF53C9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48FE">
        <w:rPr>
          <w:rFonts w:ascii="Times New Roman" w:hAnsi="Times New Roman" w:cs="Times New Roman"/>
          <w:b/>
          <w:sz w:val="24"/>
          <w:szCs w:val="24"/>
        </w:rPr>
        <w:t xml:space="preserve">Присутствовало: </w:t>
      </w:r>
      <w:r w:rsidR="00351210">
        <w:rPr>
          <w:rFonts w:ascii="Times New Roman" w:hAnsi="Times New Roman" w:cs="Times New Roman"/>
          <w:i/>
          <w:sz w:val="24"/>
          <w:szCs w:val="24"/>
        </w:rPr>
        <w:t>20 человек</w:t>
      </w:r>
    </w:p>
    <w:p w:rsidR="00AF53C9" w:rsidRDefault="00AF53C9" w:rsidP="00AF53C9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4C48FE">
        <w:rPr>
          <w:rFonts w:ascii="Times New Roman" w:hAnsi="Times New Roman" w:cs="Times New Roman"/>
          <w:sz w:val="24"/>
          <w:szCs w:val="24"/>
        </w:rPr>
        <w:t>состав комиссии</w:t>
      </w:r>
    </w:p>
    <w:p w:rsidR="007E015A" w:rsidRPr="00DB09B1" w:rsidRDefault="007E015A" w:rsidP="00DB09B1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  <w:r w:rsidRPr="007E015A">
        <w:rPr>
          <w:rFonts w:ascii="Times New Roman" w:hAnsi="Times New Roman" w:cs="Times New Roman"/>
          <w:sz w:val="24"/>
          <w:szCs w:val="24"/>
        </w:rPr>
        <w:t xml:space="preserve">Федонин В.В. - председатель комиссии, первый заместитель главы администрации городского округа </w:t>
      </w:r>
      <w:r w:rsidRPr="007E015A">
        <w:rPr>
          <w:rFonts w:ascii="Times New Roman" w:hAnsi="Times New Roman" w:cs="Times New Roman"/>
          <w:sz w:val="24"/>
          <w:szCs w:val="24"/>
          <w:lang w:eastAsia="ar-SA"/>
        </w:rPr>
        <w:t>Серебряные Пруды Московской области</w:t>
      </w:r>
      <w:r w:rsidRPr="007E015A">
        <w:rPr>
          <w:rFonts w:ascii="Times New Roman" w:hAnsi="Times New Roman" w:cs="Times New Roman"/>
          <w:sz w:val="24"/>
          <w:szCs w:val="24"/>
        </w:rPr>
        <w:t>;</w:t>
      </w:r>
    </w:p>
    <w:p w:rsidR="007E015A" w:rsidRPr="00DB09B1" w:rsidRDefault="007E015A" w:rsidP="00DB09B1">
      <w:pPr>
        <w:ind w:left="710"/>
        <w:rPr>
          <w:rFonts w:ascii="Times New Roman" w:hAnsi="Times New Roman" w:cs="Times New Roman"/>
          <w:sz w:val="24"/>
          <w:szCs w:val="24"/>
        </w:rPr>
      </w:pPr>
      <w:r w:rsidRPr="007E015A">
        <w:rPr>
          <w:rFonts w:ascii="Times New Roman" w:hAnsi="Times New Roman" w:cs="Times New Roman"/>
          <w:sz w:val="24"/>
          <w:szCs w:val="24"/>
        </w:rPr>
        <w:t>Косов Ю. В. – заместитель председателя комиссии, начальник сектора сельского хозяйства  управления экономики и инвестиций администрации городского округа Серебряные Пруды Московской области;</w:t>
      </w:r>
    </w:p>
    <w:p w:rsidR="007E015A" w:rsidRPr="00DB09B1" w:rsidRDefault="00152FEB" w:rsidP="00DB09B1">
      <w:pPr>
        <w:ind w:left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Шарычев</w:t>
      </w:r>
      <w:r w:rsidR="007E015A" w:rsidRPr="007E015A">
        <w:rPr>
          <w:rFonts w:ascii="Times New Roman" w:hAnsi="Times New Roman" w:cs="Times New Roman"/>
          <w:sz w:val="24"/>
          <w:szCs w:val="24"/>
        </w:rPr>
        <w:t xml:space="preserve"> И.И.. - секретарь комиссии – представитель ООО ЭКОПАРТНЁР;</w:t>
      </w:r>
    </w:p>
    <w:p w:rsidR="007E015A" w:rsidRPr="00131669" w:rsidRDefault="007E015A" w:rsidP="00131669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  <w:r w:rsidRPr="007E015A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E015A" w:rsidRPr="00DB09B1" w:rsidRDefault="007E015A" w:rsidP="00DB09B1">
      <w:pPr>
        <w:ind w:left="710"/>
        <w:rPr>
          <w:rFonts w:ascii="Times New Roman" w:hAnsi="Times New Roman" w:cs="Times New Roman"/>
          <w:sz w:val="24"/>
          <w:szCs w:val="24"/>
        </w:rPr>
      </w:pPr>
      <w:r w:rsidRPr="007E015A">
        <w:rPr>
          <w:rFonts w:ascii="Times New Roman" w:hAnsi="Times New Roman" w:cs="Times New Roman"/>
          <w:sz w:val="24"/>
          <w:szCs w:val="24"/>
        </w:rPr>
        <w:t>Шлёпин В.А.- начальник отдела по земельным отношениям администрации городского  округа Серебряные Пруды Московской области</w:t>
      </w:r>
    </w:p>
    <w:p w:rsidR="007E015A" w:rsidRPr="007E015A" w:rsidRDefault="007E015A" w:rsidP="00DB09B1">
      <w:pPr>
        <w:tabs>
          <w:tab w:val="left" w:pos="6240"/>
        </w:tabs>
        <w:ind w:left="710"/>
        <w:rPr>
          <w:rFonts w:ascii="Times New Roman" w:hAnsi="Times New Roman" w:cs="Times New Roman"/>
          <w:sz w:val="24"/>
          <w:szCs w:val="24"/>
          <w:lang w:eastAsia="en-US"/>
        </w:rPr>
      </w:pPr>
      <w:r w:rsidRPr="007E015A">
        <w:rPr>
          <w:rFonts w:ascii="Times New Roman" w:hAnsi="Times New Roman" w:cs="Times New Roman"/>
          <w:sz w:val="24"/>
          <w:szCs w:val="24"/>
        </w:rPr>
        <w:t xml:space="preserve">Тюрина М. Ю.– главный эксперт </w:t>
      </w:r>
      <w:r w:rsidRPr="007E015A">
        <w:rPr>
          <w:rFonts w:ascii="Times New Roman" w:hAnsi="Times New Roman" w:cs="Times New Roman"/>
          <w:sz w:val="24"/>
          <w:szCs w:val="24"/>
          <w:lang w:eastAsia="en-US"/>
        </w:rPr>
        <w:t xml:space="preserve">  сектора сельского хозяйства управления экономики и инвестиций администрации  городского округа Серебряные Пруды Московской области;</w:t>
      </w:r>
    </w:p>
    <w:p w:rsidR="007E015A" w:rsidRDefault="00DB09B1" w:rsidP="00DB09B1">
      <w:pPr>
        <w:tabs>
          <w:tab w:val="left" w:pos="6240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</w:t>
      </w:r>
      <w:r w:rsidR="007E015A" w:rsidRPr="00DB09B1">
        <w:rPr>
          <w:rFonts w:ascii="Times New Roman" w:hAnsi="Times New Roman" w:cs="Times New Roman"/>
          <w:sz w:val="24"/>
          <w:szCs w:val="24"/>
          <w:lang w:eastAsia="en-US"/>
        </w:rPr>
        <w:t>Ившин Г. И. – доктор сельскохозяйств</w:t>
      </w:r>
      <w:r w:rsidR="00A8260F">
        <w:rPr>
          <w:rFonts w:ascii="Times New Roman" w:hAnsi="Times New Roman" w:cs="Times New Roman"/>
          <w:sz w:val="24"/>
          <w:szCs w:val="24"/>
          <w:lang w:eastAsia="en-US"/>
        </w:rPr>
        <w:t xml:space="preserve">енных наук  ведущий научный сотрудник </w:t>
      </w:r>
      <w:r w:rsidR="007E015A" w:rsidRPr="00DB09B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7E015A" w:rsidRPr="00DB09B1" w:rsidRDefault="00DB09B1" w:rsidP="00DB09B1">
      <w:pPr>
        <w:tabs>
          <w:tab w:val="left" w:pos="6240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</w:t>
      </w:r>
      <w:r w:rsidR="00A8260F">
        <w:rPr>
          <w:rFonts w:ascii="Times New Roman" w:hAnsi="Times New Roman" w:cs="Times New Roman"/>
          <w:sz w:val="24"/>
          <w:szCs w:val="24"/>
          <w:lang w:eastAsia="en-US"/>
        </w:rPr>
        <w:t>ГУП МО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МСС (по согласованию)</w:t>
      </w:r>
    </w:p>
    <w:p w:rsidR="007E015A" w:rsidRPr="007E015A" w:rsidRDefault="007E015A" w:rsidP="007E015A">
      <w:pPr>
        <w:ind w:left="710"/>
        <w:rPr>
          <w:rFonts w:ascii="Times New Roman" w:hAnsi="Times New Roman" w:cs="Times New Roman"/>
          <w:color w:val="FF0000"/>
          <w:sz w:val="24"/>
          <w:szCs w:val="24"/>
        </w:rPr>
      </w:pPr>
      <w:r w:rsidRPr="007E015A">
        <w:rPr>
          <w:rFonts w:ascii="Times New Roman" w:hAnsi="Times New Roman" w:cs="Times New Roman"/>
          <w:sz w:val="24"/>
          <w:szCs w:val="24"/>
        </w:rPr>
        <w:t>Жукова Любовь Алексеевна – начальник  Серебряно-Прудского отдела Россельхозцентр; ( по согласованию)</w:t>
      </w:r>
    </w:p>
    <w:p w:rsidR="00AF53C9" w:rsidRPr="004C48FE" w:rsidRDefault="00AF53C9" w:rsidP="00AF53C9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4C48FE">
        <w:rPr>
          <w:rFonts w:ascii="Times New Roman" w:hAnsi="Times New Roman" w:cs="Times New Roman"/>
          <w:sz w:val="24"/>
          <w:szCs w:val="24"/>
        </w:rPr>
        <w:t xml:space="preserve">представители территориальных подразделений федеральных органов государственной власти </w:t>
      </w:r>
      <w:r w:rsidR="007E015A">
        <w:rPr>
          <w:rFonts w:ascii="Times New Roman" w:hAnsi="Times New Roman" w:cs="Times New Roman"/>
          <w:sz w:val="24"/>
          <w:szCs w:val="24"/>
        </w:rPr>
        <w:t>-</w:t>
      </w:r>
      <w:r w:rsidR="00DB09B1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AF53C9" w:rsidRPr="004C48FE" w:rsidRDefault="00AF53C9" w:rsidP="00AF53C9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4C48FE">
        <w:rPr>
          <w:rFonts w:ascii="Times New Roman" w:hAnsi="Times New Roman" w:cs="Times New Roman"/>
          <w:sz w:val="24"/>
          <w:szCs w:val="24"/>
        </w:rPr>
        <w:t>представители органов исполнительной власти Московской области</w:t>
      </w:r>
      <w:r w:rsidR="00DB09B1">
        <w:rPr>
          <w:rFonts w:ascii="Times New Roman" w:hAnsi="Times New Roman" w:cs="Times New Roman"/>
          <w:sz w:val="24"/>
          <w:szCs w:val="24"/>
        </w:rPr>
        <w:t>- нет</w:t>
      </w:r>
    </w:p>
    <w:p w:rsidR="00AF53C9" w:rsidRPr="004C48FE" w:rsidRDefault="00AF53C9" w:rsidP="00AF53C9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4C48FE">
        <w:rPr>
          <w:rFonts w:ascii="Times New Roman" w:hAnsi="Times New Roman" w:cs="Times New Roman"/>
          <w:sz w:val="24"/>
          <w:szCs w:val="24"/>
        </w:rPr>
        <w:t>представители общественности, руководители организаций и учреждений, расположенных на территории городского округа Серебряные Пруды</w:t>
      </w:r>
    </w:p>
    <w:p w:rsidR="00AF53C9" w:rsidRDefault="00DB09B1" w:rsidP="00DB09B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015A">
        <w:rPr>
          <w:rFonts w:ascii="Times New Roman" w:hAnsi="Times New Roman" w:cs="Times New Roman"/>
          <w:sz w:val="24"/>
          <w:szCs w:val="24"/>
        </w:rPr>
        <w:t xml:space="preserve">Председатель совета ветеранов </w:t>
      </w:r>
      <w:r>
        <w:rPr>
          <w:rFonts w:ascii="Times New Roman" w:hAnsi="Times New Roman" w:cs="Times New Roman"/>
          <w:sz w:val="24"/>
          <w:szCs w:val="24"/>
        </w:rPr>
        <w:t xml:space="preserve">г. о. Серебряные Пруды </w:t>
      </w:r>
      <w:r w:rsidR="007E015A">
        <w:rPr>
          <w:rFonts w:ascii="Times New Roman" w:hAnsi="Times New Roman" w:cs="Times New Roman"/>
          <w:sz w:val="24"/>
          <w:szCs w:val="24"/>
        </w:rPr>
        <w:t>Б.В. Ефимцев</w:t>
      </w:r>
      <w:r>
        <w:rPr>
          <w:rFonts w:ascii="Times New Roman" w:hAnsi="Times New Roman" w:cs="Times New Roman"/>
          <w:sz w:val="24"/>
          <w:szCs w:val="24"/>
        </w:rPr>
        <w:t xml:space="preserve">, директор </w:t>
      </w:r>
    </w:p>
    <w:p w:rsidR="00DB09B1" w:rsidRPr="004C48FE" w:rsidRDefault="008B66B6" w:rsidP="00DB09B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ГУП</w:t>
      </w:r>
      <w:r w:rsidR="00131669">
        <w:rPr>
          <w:rFonts w:ascii="Times New Roman" w:hAnsi="Times New Roman" w:cs="Times New Roman"/>
          <w:sz w:val="24"/>
          <w:szCs w:val="24"/>
        </w:rPr>
        <w:t xml:space="preserve"> МО</w:t>
      </w:r>
      <w:r w:rsidR="00DB09B1">
        <w:rPr>
          <w:rFonts w:ascii="Times New Roman" w:hAnsi="Times New Roman" w:cs="Times New Roman"/>
          <w:sz w:val="24"/>
          <w:szCs w:val="24"/>
        </w:rPr>
        <w:t xml:space="preserve"> МСС – Р.Н. Полухин</w:t>
      </w:r>
    </w:p>
    <w:p w:rsidR="00AF53C9" w:rsidRPr="004C48FE" w:rsidRDefault="00AF53C9" w:rsidP="00AF53C9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53C9" w:rsidRPr="00152FEB" w:rsidRDefault="00AF53C9" w:rsidP="00152FEB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48FE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статьями 9 и 14 Федерального закона от 23.11.1995 № 174-ФЗ  «Об экологической экспертизе» и Положением о порядке организации и проведения общественных обсуждений объектов государственной экологической экспертизы на территории городского округа Серебряные Пруды, на территории городского округа Серебряные Пруды общественное обсуждение объекта государственной экологической экспертизы </w:t>
      </w:r>
      <w:r w:rsidR="00152FEB">
        <w:rPr>
          <w:rFonts w:ascii="Times New Roman" w:hAnsi="Times New Roman" w:cs="Times New Roman"/>
          <w:i/>
          <w:sz w:val="24"/>
          <w:szCs w:val="24"/>
        </w:rPr>
        <w:t xml:space="preserve">  пестицидов и агрохимикатов </w:t>
      </w:r>
      <w:r w:rsidRPr="004C48FE">
        <w:rPr>
          <w:rFonts w:ascii="Times New Roman" w:hAnsi="Times New Roman" w:cs="Times New Roman"/>
          <w:sz w:val="24"/>
          <w:szCs w:val="24"/>
        </w:rPr>
        <w:t xml:space="preserve">назначено постановлением администрации городского округа Серебряные Пруды </w:t>
      </w:r>
      <w:r w:rsidR="00131669">
        <w:rPr>
          <w:rFonts w:ascii="Times New Roman" w:hAnsi="Times New Roman" w:cs="Times New Roman"/>
          <w:i/>
          <w:sz w:val="24"/>
          <w:szCs w:val="24"/>
        </w:rPr>
        <w:t>№ 957 от 13.08.2020</w:t>
      </w:r>
      <w:r w:rsidRPr="004C48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F53C9" w:rsidRPr="004C48FE" w:rsidRDefault="00AF53C9" w:rsidP="00AF53C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AF53C9" w:rsidRPr="004C48FE" w:rsidRDefault="00AF53C9" w:rsidP="00AF53C9">
      <w:pPr>
        <w:widowControl/>
        <w:autoSpaceDE/>
        <w:autoSpaceDN/>
        <w:adjustRightInd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48FE">
        <w:rPr>
          <w:rFonts w:ascii="Times New Roman" w:hAnsi="Times New Roman" w:cs="Times New Roman"/>
          <w:b/>
          <w:sz w:val="24"/>
          <w:szCs w:val="24"/>
        </w:rPr>
        <w:t>Тема общественного обсуждения:</w:t>
      </w:r>
      <w:r w:rsidRPr="004C48FE">
        <w:rPr>
          <w:rFonts w:ascii="Times New Roman" w:hAnsi="Times New Roman" w:cs="Times New Roman"/>
          <w:sz w:val="24"/>
          <w:szCs w:val="24"/>
        </w:rPr>
        <w:t xml:space="preserve"> </w:t>
      </w:r>
      <w:r w:rsidR="00152FEB" w:rsidRPr="00152FEB">
        <w:rPr>
          <w:rFonts w:ascii="Times New Roman" w:hAnsi="Times New Roman" w:cs="Times New Roman"/>
          <w:sz w:val="24"/>
          <w:szCs w:val="24"/>
        </w:rPr>
        <w:t>объекта государственной экологической</w:t>
      </w:r>
      <w:r w:rsidR="00152FEB" w:rsidRPr="00152F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FEB" w:rsidRPr="00152FEB">
        <w:rPr>
          <w:rFonts w:ascii="Times New Roman" w:hAnsi="Times New Roman" w:cs="Times New Roman"/>
          <w:sz w:val="24"/>
          <w:szCs w:val="24"/>
        </w:rPr>
        <w:t>экспертизы</w:t>
      </w:r>
    </w:p>
    <w:p w:rsidR="003F73EE" w:rsidRPr="00974F83" w:rsidRDefault="003F73EE" w:rsidP="003F73EE">
      <w:pPr>
        <w:jc w:val="both"/>
        <w:rPr>
          <w:rFonts w:ascii="Times New Roman" w:hAnsi="Times New Roman"/>
          <w:b/>
          <w:sz w:val="24"/>
          <w:szCs w:val="24"/>
        </w:rPr>
      </w:pPr>
      <w:r w:rsidRPr="00974F83">
        <w:rPr>
          <w:rFonts w:ascii="Times New Roman" w:hAnsi="Times New Roman"/>
          <w:b/>
          <w:sz w:val="24"/>
          <w:szCs w:val="24"/>
        </w:rPr>
        <w:t>проекта технической документации (ПТД) на пестициды: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  </w:t>
      </w:r>
      <w:r w:rsidRPr="00974F83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ИНОКСИФЕН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, КЭ (100 г/л пирипроксифена) регистрант ООО «АГРОПРОГРЕСС КЭМИКАЛС» Россия, </w:t>
      </w:r>
      <w:r w:rsidRPr="00974F83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Бретёр,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 КЭ (50г/л лямбда-циталотрина) регистрант ООО «АГРОИМПЕКС» Россия, </w:t>
      </w:r>
      <w:r w:rsidRPr="00974F83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на агрохимикаты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: </w:t>
      </w:r>
      <w:r w:rsidRPr="00974F83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МикоФид Экстра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 марки: Фосфор, Сера, Кальций,Профи Плюс, Цинк, Старт- регистрант ООО «Биофуд» Россия,</w:t>
      </w:r>
      <w:r w:rsidRPr="00974F83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 xml:space="preserve"> КорнСтарт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 – регистрант СОСЕТЬЕ ДИ ДИСТРИБЬЮТИОН ЭТ ДЕ ПЕРЕСТАТИОН ДЕ СЕРВИСЕР САС Франция, </w:t>
      </w:r>
      <w:r w:rsidRPr="00974F83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Миллерплекс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 – регистрант АВЕНТРО Сарл Швецария, </w:t>
      </w:r>
      <w:r w:rsidRPr="00974F83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Новалон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 марки: Новалон 03-07-37+2М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val="en-US" w:bidi="ru-RU"/>
        </w:rPr>
        <w:t>g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>О+МЭ; Новалон 13-40-13+МЭ; Навалон 19-19-19+2М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val="en-US" w:bidi="ru-RU"/>
        </w:rPr>
        <w:t>g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>- регистрант Доктор Тарса Тарим Санайи ве Тикарет А.С. – Турция</w:t>
      </w:r>
    </w:p>
    <w:p w:rsidR="00AF53C9" w:rsidRPr="004C48FE" w:rsidRDefault="00AF53C9" w:rsidP="00AF53C9">
      <w:pPr>
        <w:widowControl/>
        <w:autoSpaceDE/>
        <w:autoSpaceDN/>
        <w:adjustRightInd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48FE">
        <w:rPr>
          <w:rFonts w:ascii="Times New Roman" w:hAnsi="Times New Roman" w:cs="Times New Roman"/>
          <w:b/>
          <w:sz w:val="24"/>
          <w:szCs w:val="24"/>
        </w:rPr>
        <w:t>Заказчик общественных обсуждений</w:t>
      </w:r>
      <w:r w:rsidRPr="004C48FE">
        <w:rPr>
          <w:rFonts w:ascii="Times New Roman" w:hAnsi="Times New Roman" w:cs="Times New Roman"/>
          <w:sz w:val="24"/>
          <w:szCs w:val="24"/>
        </w:rPr>
        <w:t xml:space="preserve">: </w:t>
      </w:r>
      <w:r w:rsidR="00152FEB">
        <w:rPr>
          <w:rFonts w:ascii="Times New Roman" w:hAnsi="Times New Roman" w:cs="Times New Roman"/>
          <w:i/>
          <w:sz w:val="24"/>
          <w:szCs w:val="24"/>
          <w:u w:val="single"/>
        </w:rPr>
        <w:t>ООО Экопартнёр</w:t>
      </w:r>
    </w:p>
    <w:p w:rsidR="00AF53C9" w:rsidRPr="004C48FE" w:rsidRDefault="00AF53C9" w:rsidP="00AF53C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AF53C9" w:rsidRPr="004C48FE" w:rsidRDefault="00AF53C9" w:rsidP="00AF53C9">
      <w:pPr>
        <w:widowControl/>
        <w:autoSpaceDE/>
        <w:autoSpaceDN/>
        <w:adjustRightInd/>
        <w:ind w:left="1320" w:hanging="13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8FE">
        <w:rPr>
          <w:rFonts w:ascii="Times New Roman" w:hAnsi="Times New Roman" w:cs="Times New Roman"/>
          <w:b/>
          <w:sz w:val="24"/>
          <w:szCs w:val="24"/>
        </w:rPr>
        <w:t>Председательствующий на общественных обсуждениях:</w:t>
      </w:r>
    </w:p>
    <w:p w:rsidR="00AF53C9" w:rsidRPr="004C48FE" w:rsidRDefault="00152FEB" w:rsidP="00AF53C9">
      <w:pPr>
        <w:widowControl/>
        <w:autoSpaceDE/>
        <w:autoSpaceDN/>
        <w:adjustRightInd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Федонин Виталий Владимирович – первый </w:t>
      </w:r>
      <w:r w:rsidR="00131669">
        <w:rPr>
          <w:rFonts w:ascii="Times New Roman" w:hAnsi="Times New Roman" w:cs="Times New Roman"/>
          <w:i/>
          <w:sz w:val="24"/>
          <w:szCs w:val="24"/>
        </w:rPr>
        <w:t>заместитель главы городского округа Серебряные Пруды Московской области</w:t>
      </w:r>
    </w:p>
    <w:p w:rsidR="00AF53C9" w:rsidRPr="004C48FE" w:rsidRDefault="00AF53C9" w:rsidP="00AF53C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AF53C9" w:rsidRPr="004C48FE" w:rsidRDefault="00AF53C9" w:rsidP="00AF53C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4C48FE">
        <w:rPr>
          <w:rFonts w:ascii="Times New Roman" w:hAnsi="Times New Roman" w:cs="Times New Roman"/>
          <w:sz w:val="24"/>
          <w:szCs w:val="24"/>
        </w:rPr>
        <w:t>Для проведения общественного обсуждения необходимо утвердить регламент:</w:t>
      </w:r>
    </w:p>
    <w:p w:rsidR="00AF53C9" w:rsidRPr="004C48FE" w:rsidRDefault="00131669" w:rsidP="00AF53C9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информации до 5</w:t>
      </w:r>
      <w:r w:rsidR="00AF53C9" w:rsidRPr="004C48FE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AF53C9" w:rsidRPr="004C48FE" w:rsidRDefault="00AF53C9" w:rsidP="00AF53C9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4C48FE">
        <w:rPr>
          <w:rFonts w:ascii="Times New Roman" w:hAnsi="Times New Roman" w:cs="Times New Roman"/>
          <w:sz w:val="24"/>
          <w:szCs w:val="24"/>
        </w:rPr>
        <w:t>для доклада д</w:t>
      </w:r>
      <w:r w:rsidR="00B716EF">
        <w:rPr>
          <w:rFonts w:ascii="Times New Roman" w:hAnsi="Times New Roman" w:cs="Times New Roman"/>
          <w:sz w:val="24"/>
          <w:szCs w:val="24"/>
        </w:rPr>
        <w:t>о  30</w:t>
      </w:r>
      <w:r w:rsidRPr="004C48FE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AF53C9" w:rsidRPr="004C48FE" w:rsidRDefault="00AF53C9" w:rsidP="00AF53C9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4C48FE">
        <w:rPr>
          <w:rFonts w:ascii="Times New Roman" w:hAnsi="Times New Roman" w:cs="Times New Roman"/>
          <w:sz w:val="24"/>
          <w:szCs w:val="24"/>
        </w:rPr>
        <w:t xml:space="preserve">для </w:t>
      </w:r>
      <w:r w:rsidR="00131669">
        <w:rPr>
          <w:rFonts w:ascii="Times New Roman" w:hAnsi="Times New Roman" w:cs="Times New Roman"/>
          <w:sz w:val="24"/>
          <w:szCs w:val="24"/>
        </w:rPr>
        <w:t>выступления в прениях до  3</w:t>
      </w:r>
      <w:r w:rsidRPr="004C48FE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AF53C9" w:rsidRPr="004C48FE" w:rsidRDefault="00AF53C9" w:rsidP="00AF53C9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4C48FE">
        <w:rPr>
          <w:rFonts w:ascii="Times New Roman" w:hAnsi="Times New Roman" w:cs="Times New Roman"/>
          <w:sz w:val="24"/>
          <w:szCs w:val="24"/>
        </w:rPr>
        <w:t xml:space="preserve">для ответа на вопросы и дачи </w:t>
      </w:r>
      <w:r w:rsidR="00131669">
        <w:rPr>
          <w:rFonts w:ascii="Times New Roman" w:hAnsi="Times New Roman" w:cs="Times New Roman"/>
          <w:sz w:val="24"/>
          <w:szCs w:val="24"/>
        </w:rPr>
        <w:t>разъяснений – в пределах 5</w:t>
      </w:r>
      <w:r w:rsidRPr="004C48FE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AF53C9" w:rsidRPr="004C48FE" w:rsidRDefault="00131669" w:rsidP="00AF53C9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 решения до  5</w:t>
      </w:r>
      <w:r w:rsidR="00AF53C9" w:rsidRPr="004C48FE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AF53C9" w:rsidRPr="004C48FE" w:rsidRDefault="00AF53C9" w:rsidP="00AF53C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AF53C9" w:rsidRPr="004C48FE" w:rsidRDefault="00AF53C9" w:rsidP="00AF53C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4C48FE">
        <w:rPr>
          <w:rFonts w:ascii="Times New Roman" w:hAnsi="Times New Roman" w:cs="Times New Roman"/>
          <w:sz w:val="24"/>
          <w:szCs w:val="24"/>
        </w:rPr>
        <w:t xml:space="preserve">ГОЛОСОВАЛИ: </w:t>
      </w:r>
    </w:p>
    <w:p w:rsidR="00AF53C9" w:rsidRPr="004C48FE" w:rsidRDefault="00351210" w:rsidP="00AF53C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7</w:t>
      </w:r>
      <w:r w:rsidR="00AF53C9" w:rsidRPr="004C48FE">
        <w:rPr>
          <w:rFonts w:ascii="Times New Roman" w:hAnsi="Times New Roman" w:cs="Times New Roman"/>
          <w:sz w:val="24"/>
          <w:szCs w:val="24"/>
        </w:rPr>
        <w:t xml:space="preserve">      , против – 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F53C9" w:rsidRPr="004C48FE">
        <w:rPr>
          <w:rFonts w:ascii="Times New Roman" w:hAnsi="Times New Roman" w:cs="Times New Roman"/>
          <w:sz w:val="24"/>
          <w:szCs w:val="24"/>
        </w:rPr>
        <w:t xml:space="preserve">           , воздержались –  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F53C9" w:rsidRPr="004C48FE">
        <w:rPr>
          <w:rFonts w:ascii="Times New Roman" w:hAnsi="Times New Roman" w:cs="Times New Roman"/>
          <w:sz w:val="24"/>
          <w:szCs w:val="24"/>
        </w:rPr>
        <w:t xml:space="preserve">     .</w:t>
      </w:r>
    </w:p>
    <w:p w:rsidR="00AF53C9" w:rsidRPr="004C48FE" w:rsidRDefault="00AF53C9" w:rsidP="00AF53C9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4C48FE">
        <w:rPr>
          <w:rFonts w:ascii="Times New Roman" w:hAnsi="Times New Roman" w:cs="Times New Roman"/>
          <w:sz w:val="24"/>
          <w:szCs w:val="24"/>
          <w:u w:val="single"/>
        </w:rPr>
        <w:t xml:space="preserve">Принято </w:t>
      </w:r>
      <w:r w:rsidRPr="004C48FE">
        <w:rPr>
          <w:rFonts w:ascii="Times New Roman" w:hAnsi="Times New Roman" w:cs="Times New Roman"/>
          <w:i/>
          <w:sz w:val="24"/>
          <w:szCs w:val="24"/>
          <w:u w:val="single"/>
        </w:rPr>
        <w:t>(указать единогласно, большинством)</w:t>
      </w:r>
      <w:r w:rsidRPr="004C48F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F53C9" w:rsidRPr="004C48FE" w:rsidRDefault="00AF53C9" w:rsidP="00AF53C9">
      <w:pPr>
        <w:widowControl/>
        <w:autoSpaceDE/>
        <w:autoSpaceDN/>
        <w:adjustRightInd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48FE">
        <w:rPr>
          <w:rFonts w:ascii="Times New Roman" w:hAnsi="Times New Roman" w:cs="Times New Roman"/>
          <w:i/>
          <w:sz w:val="24"/>
          <w:szCs w:val="24"/>
        </w:rPr>
        <w:t>(голосует комиссия)</w:t>
      </w:r>
    </w:p>
    <w:p w:rsidR="00AF53C9" w:rsidRPr="004C48FE" w:rsidRDefault="00AF53C9" w:rsidP="00AF53C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AF53C9" w:rsidRPr="004C48FE" w:rsidRDefault="00AF53C9" w:rsidP="00AF53C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8FE">
        <w:rPr>
          <w:rFonts w:ascii="Times New Roman" w:hAnsi="Times New Roman" w:cs="Times New Roman"/>
          <w:b/>
          <w:sz w:val="24"/>
          <w:szCs w:val="24"/>
        </w:rPr>
        <w:t>Председательствующий:</w:t>
      </w:r>
      <w:r w:rsidR="00B1578B">
        <w:rPr>
          <w:rFonts w:ascii="Times New Roman" w:hAnsi="Times New Roman" w:cs="Times New Roman"/>
          <w:b/>
          <w:sz w:val="24"/>
          <w:szCs w:val="24"/>
        </w:rPr>
        <w:t xml:space="preserve"> В.В. Федонин</w:t>
      </w:r>
    </w:p>
    <w:p w:rsidR="00AF53C9" w:rsidRPr="004C48FE" w:rsidRDefault="00AF53C9" w:rsidP="00AF53C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131669" w:rsidRDefault="00AF53C9" w:rsidP="00AF53C9">
      <w:pPr>
        <w:widowControl/>
        <w:autoSpaceDE/>
        <w:autoSpaceDN/>
        <w:adjustRightInd/>
        <w:ind w:right="4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48FE">
        <w:rPr>
          <w:rFonts w:ascii="Times New Roman" w:hAnsi="Times New Roman" w:cs="Times New Roman"/>
          <w:sz w:val="24"/>
          <w:szCs w:val="24"/>
        </w:rPr>
        <w:t xml:space="preserve">На основании статьи 28 Федерального закона от 06.10.2003 № 131-ФЗ «Об общих принципах организации местного самоуправления в Российской Федерации», статей 9 и 14 Федерального закона от 23.11.1995 № 174-ФЗ  «Об экологической экспертизе» и Положения о порядке организации и проведения общественных обсуждений объектов государственной экологической экспертизы на территории городского округа Серебряные Пруды, на территории городского округа Серебряные Пруды общественное обсуждение объекта государственной экологической экспертизы </w:t>
      </w:r>
      <w:r w:rsidR="00131669">
        <w:rPr>
          <w:rFonts w:ascii="Times New Roman" w:hAnsi="Times New Roman" w:cs="Times New Roman"/>
          <w:i/>
          <w:sz w:val="24"/>
          <w:szCs w:val="24"/>
        </w:rPr>
        <w:t xml:space="preserve"> пестицидов и агрохимикатов</w:t>
      </w:r>
    </w:p>
    <w:p w:rsidR="00AF53C9" w:rsidRPr="004C48FE" w:rsidRDefault="00AF53C9" w:rsidP="00131669">
      <w:pPr>
        <w:widowControl/>
        <w:autoSpaceDE/>
        <w:autoSpaceDN/>
        <w:adjustRightInd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C48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48FE">
        <w:rPr>
          <w:rFonts w:ascii="Times New Roman" w:hAnsi="Times New Roman" w:cs="Times New Roman"/>
          <w:sz w:val="24"/>
          <w:szCs w:val="24"/>
        </w:rPr>
        <w:t>назначено постановлением администрации гор</w:t>
      </w:r>
      <w:r w:rsidR="00B714CB">
        <w:rPr>
          <w:rFonts w:ascii="Times New Roman" w:hAnsi="Times New Roman" w:cs="Times New Roman"/>
          <w:sz w:val="24"/>
          <w:szCs w:val="24"/>
        </w:rPr>
        <w:t>одского округа Серебряные Пруды № 957 от 13.08.2020</w:t>
      </w:r>
      <w:r w:rsidRPr="004C48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F53C9" w:rsidRPr="004C48FE" w:rsidRDefault="00AF53C9" w:rsidP="00AF53C9">
      <w:pPr>
        <w:widowControl/>
        <w:autoSpaceDE/>
        <w:autoSpaceDN/>
        <w:adjustRightInd/>
        <w:ind w:right="4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53C9" w:rsidRPr="004C48FE" w:rsidRDefault="00AF53C9" w:rsidP="00AF53C9">
      <w:pPr>
        <w:widowControl/>
        <w:autoSpaceDE/>
        <w:autoSpaceDN/>
        <w:adjustRightInd/>
        <w:ind w:right="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8FE">
        <w:rPr>
          <w:rFonts w:ascii="Times New Roman" w:hAnsi="Times New Roman" w:cs="Times New Roman"/>
          <w:sz w:val="24"/>
          <w:szCs w:val="24"/>
        </w:rPr>
        <w:t xml:space="preserve">Для подготовки и проведения общественного обсуждения постановлением администрации городского округа Серебряные Пруды сформирована комиссия в </w:t>
      </w:r>
      <w:r w:rsidR="00131669">
        <w:rPr>
          <w:rFonts w:ascii="Times New Roman" w:hAnsi="Times New Roman" w:cs="Times New Roman"/>
          <w:sz w:val="24"/>
          <w:szCs w:val="24"/>
        </w:rPr>
        <w:lastRenderedPageBreak/>
        <w:t>количестве  7</w:t>
      </w:r>
      <w:r w:rsidRPr="004C48FE">
        <w:rPr>
          <w:rFonts w:ascii="Times New Roman" w:hAnsi="Times New Roman" w:cs="Times New Roman"/>
          <w:sz w:val="24"/>
          <w:szCs w:val="24"/>
        </w:rPr>
        <w:t xml:space="preserve"> человек. На общественных о</w:t>
      </w:r>
      <w:r w:rsidR="00351210">
        <w:rPr>
          <w:rFonts w:ascii="Times New Roman" w:hAnsi="Times New Roman" w:cs="Times New Roman"/>
          <w:sz w:val="24"/>
          <w:szCs w:val="24"/>
        </w:rPr>
        <w:t xml:space="preserve">бсуждениях присутствует  20 </w:t>
      </w:r>
      <w:r w:rsidRPr="004C48FE">
        <w:rPr>
          <w:rFonts w:ascii="Times New Roman" w:hAnsi="Times New Roman" w:cs="Times New Roman"/>
          <w:sz w:val="24"/>
          <w:szCs w:val="24"/>
        </w:rPr>
        <w:t>человек. Население через средства массовой информации,</w:t>
      </w:r>
      <w:r w:rsidR="00B1578B">
        <w:rPr>
          <w:rFonts w:ascii="Times New Roman" w:hAnsi="Times New Roman" w:cs="Times New Roman"/>
          <w:sz w:val="24"/>
          <w:szCs w:val="24"/>
        </w:rPr>
        <w:t xml:space="preserve"> газету Серебряно-Прудский вестник № 31(11017) от 07.08.2020, Подмосковье сегодня № 139 (4799) от 30.07.2020, Природные ресурсные ведомости № 6 (477) 2020, </w:t>
      </w:r>
      <w:r w:rsidRPr="004C48FE">
        <w:rPr>
          <w:rFonts w:ascii="Times New Roman" w:hAnsi="Times New Roman" w:cs="Times New Roman"/>
          <w:sz w:val="24"/>
          <w:szCs w:val="24"/>
        </w:rPr>
        <w:t xml:space="preserve"> через </w:t>
      </w:r>
      <w:r w:rsidRPr="004C48FE">
        <w:rPr>
          <w:rFonts w:ascii="Times New Roman" w:eastAsia="Calibri" w:hAnsi="Times New Roman" w:cs="Times New Roman"/>
          <w:sz w:val="24"/>
          <w:szCs w:val="24"/>
        </w:rPr>
        <w:t>информационно-телекоммуникационную сеть «Интернет»</w:t>
      </w:r>
      <w:r w:rsidRPr="004C48FE">
        <w:rPr>
          <w:rFonts w:ascii="Times New Roman" w:hAnsi="Times New Roman" w:cs="Times New Roman"/>
          <w:sz w:val="24"/>
          <w:szCs w:val="24"/>
        </w:rPr>
        <w:t xml:space="preserve"> было оповещено о заказчике, дате, теме, месте проведения общественных обсуждений. Сегодня проводятся общественные обсуждения, которым придан статус организационной формы участия населения в осуществлении местного самоуправления. </w:t>
      </w:r>
      <w:r w:rsidR="00617DBD">
        <w:rPr>
          <w:rFonts w:ascii="Times New Roman" w:hAnsi="Times New Roman" w:cs="Times New Roman"/>
          <w:sz w:val="24"/>
          <w:szCs w:val="24"/>
        </w:rPr>
        <w:t xml:space="preserve">В результате изучения и обсуждения представленных материалов ОВОС было высказано более 40 замечаний и предложений. Для доклада и </w:t>
      </w:r>
      <w:r w:rsidR="00103E29">
        <w:rPr>
          <w:rFonts w:ascii="Times New Roman" w:hAnsi="Times New Roman" w:cs="Times New Roman"/>
          <w:sz w:val="24"/>
          <w:szCs w:val="24"/>
        </w:rPr>
        <w:t>ответа на замечания слово предоставляется инженеру-экологу  ООО «Экопартнёр» Я.А. Лукашевич</w:t>
      </w:r>
    </w:p>
    <w:p w:rsidR="00AF53C9" w:rsidRPr="004C48FE" w:rsidRDefault="00AF53C9" w:rsidP="00AF53C9">
      <w:pPr>
        <w:widowControl/>
        <w:autoSpaceDE/>
        <w:autoSpaceDN/>
        <w:adjustRightInd/>
        <w:ind w:right="4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53C9" w:rsidRPr="004C48FE" w:rsidRDefault="00AF53C9" w:rsidP="00AF53C9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8FE">
        <w:rPr>
          <w:rFonts w:ascii="Times New Roman" w:hAnsi="Times New Roman" w:cs="Times New Roman"/>
          <w:sz w:val="24"/>
          <w:szCs w:val="24"/>
        </w:rPr>
        <w:t xml:space="preserve">СЛУШАЛИ: </w:t>
      </w:r>
    </w:p>
    <w:p w:rsidR="00AF53C9" w:rsidRPr="004C48FE" w:rsidRDefault="00B1578B" w:rsidP="00AF53C9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Инженера –эколога ООО «Экопартнёр» Я.А. Лукасевич</w:t>
      </w:r>
    </w:p>
    <w:p w:rsidR="00103E29" w:rsidRDefault="00AF53C9" w:rsidP="00B716E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4C48F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(должность, фамилия, инициалы)                                                  (содержание выступления)</w:t>
      </w:r>
    </w:p>
    <w:p w:rsidR="00B716EF" w:rsidRPr="00103E29" w:rsidRDefault="00B716EF" w:rsidP="00B716E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E29">
        <w:rPr>
          <w:rFonts w:ascii="Times New Roman" w:hAnsi="Times New Roman" w:cs="Times New Roman"/>
          <w:b/>
          <w:sz w:val="24"/>
          <w:szCs w:val="24"/>
          <w:u w:val="single"/>
        </w:rPr>
        <w:t>БРЕТЁР, КЭ (50 Г/Л ЛЯМБДА-ЦИГАЛОТРИНА):</w:t>
      </w:r>
    </w:p>
    <w:p w:rsidR="00B716E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1918D0">
        <w:rPr>
          <w:rFonts w:ascii="Times New Roman" w:hAnsi="Times New Roman" w:cs="Times New Roman"/>
          <w:sz w:val="24"/>
        </w:rPr>
        <w:t>Регистрант: ООО «АГРОИМПЭКС». Адрес местонахождения: Россия, 103001, г. Москва, Трехпрудный пер., д. 9, стр.2, офис 505.</w:t>
      </w:r>
    </w:p>
    <w:p w:rsidR="00B716EF" w:rsidRPr="00B32953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012114">
        <w:rPr>
          <w:rFonts w:ascii="Times New Roman" w:hAnsi="Times New Roman" w:cs="Times New Roman"/>
          <w:sz w:val="24"/>
        </w:rPr>
        <w:t xml:space="preserve">Препарат </w:t>
      </w:r>
      <w:r w:rsidRPr="004510F5">
        <w:rPr>
          <w:rFonts w:ascii="Times New Roman" w:hAnsi="Times New Roman" w:cs="Times New Roman"/>
          <w:sz w:val="24"/>
        </w:rPr>
        <w:t xml:space="preserve">Бретёр, КЭ (50 г/л лямбда-цигалотрина) </w:t>
      </w:r>
      <w:r w:rsidRPr="00012114">
        <w:rPr>
          <w:rFonts w:ascii="Times New Roman" w:hAnsi="Times New Roman" w:cs="Times New Roman"/>
          <w:sz w:val="24"/>
        </w:rPr>
        <w:t>используется для борьбы против вредителей в посевах яровой и озимой пшеницы, ячменя, сахарной свеклы, кукурузы и на пастбищах</w:t>
      </w:r>
      <w:r>
        <w:rPr>
          <w:rFonts w:ascii="Times New Roman" w:hAnsi="Times New Roman" w:cs="Times New Roman"/>
          <w:sz w:val="24"/>
        </w:rPr>
        <w:t xml:space="preserve">. </w:t>
      </w:r>
      <w:r w:rsidRPr="00B32953">
        <w:rPr>
          <w:rFonts w:ascii="Times New Roman" w:hAnsi="Times New Roman" w:cs="Times New Roman"/>
          <w:sz w:val="24"/>
        </w:rPr>
        <w:t xml:space="preserve">Препарат производится на территории Российской Федерации, имеет невысокую стоимость гектарной обработки и ни в чем  не уступает российским и зарубежным аналогам по спектру действия и действующему веществу. </w:t>
      </w:r>
    </w:p>
    <w:p w:rsidR="00B716E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B32953">
        <w:rPr>
          <w:rFonts w:ascii="Times New Roman" w:hAnsi="Times New Roman" w:cs="Times New Roman"/>
          <w:sz w:val="24"/>
        </w:rPr>
        <w:t>Лямбда-цигалотрин, как и другие пиретроиды, действуя на обмен кальция в синапсах и натрий-калиевые каналы, нарушает функцию нервной системы. Отравление проявляется в поражении двигательных центров, в сильном возбуждении.</w:t>
      </w:r>
      <w:r>
        <w:rPr>
          <w:rFonts w:ascii="Times New Roman" w:hAnsi="Times New Roman" w:cs="Times New Roman"/>
          <w:sz w:val="24"/>
        </w:rPr>
        <w:t xml:space="preserve"> </w:t>
      </w:r>
      <w:r w:rsidRPr="00B32953">
        <w:rPr>
          <w:rFonts w:ascii="Times New Roman" w:hAnsi="Times New Roman" w:cs="Times New Roman"/>
          <w:sz w:val="24"/>
        </w:rPr>
        <w:t>Обеспечивает быстрое уничтожение вредителей. Обладает побочным действием против личинок и взрослых особей клещей, подавляет их развитие, не допуская возрастания их численности.</w:t>
      </w:r>
    </w:p>
    <w:p w:rsidR="00B716E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CF1A9F">
        <w:rPr>
          <w:rFonts w:ascii="Times New Roman" w:hAnsi="Times New Roman" w:cs="Times New Roman"/>
          <w:sz w:val="24"/>
        </w:rPr>
        <w:t>На основании токсиколого-гигиенической оценки лямбда-цигалотрина и препаративной формы в соответствии с гигиенической классификацией пестицидов по степени опасности (СанПиН 1.2.2584-10), препарат  Бретёр, КЭ отнесен к 3 классу опасности (умеренно опасное соединение), 2 класс по стойкости в почве.</w:t>
      </w:r>
    </w:p>
    <w:p w:rsidR="00B716EF" w:rsidRPr="000101C5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0101C5">
        <w:rPr>
          <w:rFonts w:ascii="Times New Roman" w:hAnsi="Times New Roman" w:cs="Times New Roman"/>
          <w:sz w:val="24"/>
        </w:rPr>
        <w:t>Федеральн</w:t>
      </w:r>
      <w:r>
        <w:rPr>
          <w:rFonts w:ascii="Times New Roman" w:hAnsi="Times New Roman" w:cs="Times New Roman"/>
          <w:sz w:val="24"/>
        </w:rPr>
        <w:t>ый</w:t>
      </w:r>
      <w:r w:rsidRPr="000101C5">
        <w:rPr>
          <w:rFonts w:ascii="Times New Roman" w:hAnsi="Times New Roman" w:cs="Times New Roman"/>
          <w:sz w:val="24"/>
        </w:rPr>
        <w:t xml:space="preserve"> научн</w:t>
      </w:r>
      <w:r>
        <w:rPr>
          <w:rFonts w:ascii="Times New Roman" w:hAnsi="Times New Roman" w:cs="Times New Roman"/>
          <w:sz w:val="24"/>
        </w:rPr>
        <w:t>ый</w:t>
      </w:r>
      <w:r w:rsidRPr="000101C5">
        <w:rPr>
          <w:rFonts w:ascii="Times New Roman" w:hAnsi="Times New Roman" w:cs="Times New Roman"/>
          <w:sz w:val="24"/>
        </w:rPr>
        <w:t xml:space="preserve"> центр гигиены им. Ф. Ф. Эрисмана </w:t>
      </w:r>
      <w:r>
        <w:rPr>
          <w:rFonts w:ascii="Times New Roman" w:hAnsi="Times New Roman" w:cs="Times New Roman"/>
          <w:sz w:val="24"/>
        </w:rPr>
        <w:t xml:space="preserve">с </w:t>
      </w:r>
      <w:r w:rsidRPr="000101C5">
        <w:rPr>
          <w:rFonts w:ascii="Times New Roman" w:hAnsi="Times New Roman" w:cs="Times New Roman"/>
          <w:sz w:val="24"/>
        </w:rPr>
        <w:t>токсиколого-гигиенических позиций считае</w:t>
      </w:r>
      <w:r>
        <w:rPr>
          <w:rFonts w:ascii="Times New Roman" w:hAnsi="Times New Roman" w:cs="Times New Roman"/>
          <w:sz w:val="24"/>
        </w:rPr>
        <w:t>т</w:t>
      </w:r>
      <w:r w:rsidRPr="000101C5">
        <w:rPr>
          <w:rFonts w:ascii="Times New Roman" w:hAnsi="Times New Roman" w:cs="Times New Roman"/>
          <w:sz w:val="24"/>
        </w:rPr>
        <w:t xml:space="preserve"> возможной государственную регистрацию сроком на 10 лет препарата Бретёр, КЭ, и его использование в условиях сельского хозяйства в качестве инсектицида.</w:t>
      </w:r>
    </w:p>
    <w:p w:rsidR="00B716EF" w:rsidRPr="000101C5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0101C5">
        <w:rPr>
          <w:rFonts w:ascii="Times New Roman" w:hAnsi="Times New Roman" w:cs="Times New Roman"/>
          <w:sz w:val="24"/>
        </w:rPr>
        <w:t>По заключению факультета почвоведения МГУ им. М.В. Ломоносова: перечень и объем документации об инсектициде Бретёр, КЭ (50 г/л лямбда-цигалотрина) удовлетворяют регистрационным требованиям, действующим в Российской Федерации. Установлено, что применение инсектицида Бретёр, КЭ (50 г/л лямбда-цигалотрина) в соответствии с регламентом связано с допустимыми экологическими рисками, и он может быть рекомендован для регистрации в Российской Федерации сроком на 10 лет.</w:t>
      </w:r>
    </w:p>
    <w:p w:rsidR="00B716E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0101C5">
        <w:rPr>
          <w:rFonts w:ascii="Times New Roman" w:hAnsi="Times New Roman" w:cs="Times New Roman"/>
          <w:sz w:val="24"/>
        </w:rPr>
        <w:t xml:space="preserve">Федеральное государственное бюджетное научное учреждение «Всероссийский научно-исследовательский институт защиты растений», </w:t>
      </w:r>
      <w:r>
        <w:rPr>
          <w:rFonts w:ascii="Times New Roman" w:hAnsi="Times New Roman" w:cs="Times New Roman"/>
          <w:sz w:val="24"/>
        </w:rPr>
        <w:t xml:space="preserve">также </w:t>
      </w:r>
      <w:r w:rsidRPr="000101C5">
        <w:rPr>
          <w:rFonts w:ascii="Times New Roman" w:hAnsi="Times New Roman" w:cs="Times New Roman"/>
          <w:sz w:val="24"/>
        </w:rPr>
        <w:t>считает возможным рекомендовать инсектицид  Бретёр, КЭ (50 г/л лямбда-цигалотрина) для регистрации на территории Российской Федерации сроком на 10 лет</w:t>
      </w:r>
      <w:r>
        <w:rPr>
          <w:rFonts w:ascii="Times New Roman" w:hAnsi="Times New Roman" w:cs="Times New Roman"/>
          <w:sz w:val="24"/>
        </w:rPr>
        <w:t>.</w:t>
      </w:r>
    </w:p>
    <w:p w:rsidR="00B716EF" w:rsidRPr="00D70720" w:rsidRDefault="00B716EF" w:rsidP="00B716EF">
      <w:pPr>
        <w:spacing w:before="240" w:line="276" w:lineRule="auto"/>
        <w:rPr>
          <w:rFonts w:ascii="Times New Roman" w:hAnsi="Times New Roman" w:cs="Times New Roman"/>
          <w:sz w:val="24"/>
          <w:u w:val="single"/>
        </w:rPr>
      </w:pPr>
      <w:r w:rsidRPr="00D70720">
        <w:rPr>
          <w:rFonts w:ascii="Times New Roman" w:hAnsi="Times New Roman" w:cs="Times New Roman"/>
          <w:sz w:val="24"/>
          <w:u w:val="single"/>
        </w:rPr>
        <w:t>Ответы на вопросы:</w:t>
      </w:r>
    </w:p>
    <w:p w:rsidR="00B716EF" w:rsidRPr="00D1174D" w:rsidRDefault="00B716EF" w:rsidP="00B716EF">
      <w:pPr>
        <w:pStyle w:val="a3"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</w:pPr>
      <w:r>
        <w:rPr>
          <w:rFonts w:ascii="Times New Roman" w:hAnsi="Times New Roman" w:cs="Times New Roman"/>
          <w:sz w:val="24"/>
        </w:rPr>
        <w:lastRenderedPageBreak/>
        <w:t>Недостаточно полно освещены мероприятия по снижению возможного негативного воздействия препарата на почву и по защите животного и растительного мира:</w:t>
      </w:r>
    </w:p>
    <w:p w:rsidR="00B716EF" w:rsidRPr="00D1174D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bookmarkStart w:id="1" w:name="_Hlk50579097"/>
      <w:r>
        <w:rPr>
          <w:rFonts w:ascii="Times New Roman" w:hAnsi="Times New Roman" w:cs="Times New Roman"/>
          <w:bCs/>
          <w:i/>
          <w:sz w:val="24"/>
        </w:rPr>
        <w:t xml:space="preserve">Ответ: </w:t>
      </w:r>
      <w:r w:rsidRPr="00D1174D">
        <w:rPr>
          <w:rFonts w:ascii="Times New Roman" w:hAnsi="Times New Roman" w:cs="Times New Roman"/>
          <w:i/>
          <w:sz w:val="24"/>
        </w:rPr>
        <w:t>Перечень основных мероприятий по снижению возможного негативного воздействия пестицида на почву в соответствии с СанПиН 2.1.7.1287-03:</w:t>
      </w:r>
    </w:p>
    <w:p w:rsidR="00B716EF" w:rsidRPr="00D1174D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D1174D">
        <w:rPr>
          <w:rFonts w:ascii="Times New Roman" w:hAnsi="Times New Roman" w:cs="Times New Roman"/>
          <w:i/>
          <w:sz w:val="24"/>
        </w:rPr>
        <w:t xml:space="preserve">- организация контроля за качеством почв в соответствии с рекомендациями СанПиН 2.1.7.1287-03. </w:t>
      </w:r>
    </w:p>
    <w:p w:rsidR="00B716EF" w:rsidRPr="00D1174D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D1174D">
        <w:rPr>
          <w:rFonts w:ascii="Times New Roman" w:hAnsi="Times New Roman" w:cs="Times New Roman"/>
          <w:i/>
          <w:sz w:val="24"/>
        </w:rPr>
        <w:t>- разработка и реализация программы мониторинга почв в рамках программы производственного экологического контроля</w:t>
      </w:r>
    </w:p>
    <w:p w:rsidR="00B716EF" w:rsidRPr="00D1174D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D1174D">
        <w:rPr>
          <w:rFonts w:ascii="Times New Roman" w:hAnsi="Times New Roman" w:cs="Times New Roman"/>
          <w:i/>
          <w:sz w:val="24"/>
        </w:rPr>
        <w:t>- снижение уровня воздействия источников загрязнения почвы путём применения менее опасных пестицидов/агрохимикатов, использования передовых агротехнических технологий и приёмов</w:t>
      </w:r>
      <w:bookmarkEnd w:id="1"/>
      <w:r>
        <w:rPr>
          <w:rFonts w:ascii="Times New Roman" w:hAnsi="Times New Roman" w:cs="Times New Roman"/>
          <w:i/>
          <w:sz w:val="24"/>
        </w:rPr>
        <w:t>.</w:t>
      </w:r>
    </w:p>
    <w:p w:rsidR="00B716EF" w:rsidRPr="00D1174D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D1174D">
        <w:rPr>
          <w:rFonts w:ascii="Times New Roman" w:hAnsi="Times New Roman" w:cs="Times New Roman"/>
          <w:i/>
          <w:sz w:val="24"/>
        </w:rPr>
        <w:t xml:space="preserve"> Перечень основных мероприятий по защите животного и растительного мира:</w:t>
      </w:r>
    </w:p>
    <w:p w:rsidR="00B716EF" w:rsidRPr="00D1174D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D1174D">
        <w:rPr>
          <w:rFonts w:ascii="Times New Roman" w:hAnsi="Times New Roman" w:cs="Times New Roman"/>
          <w:i/>
          <w:sz w:val="24"/>
        </w:rPr>
        <w:t xml:space="preserve">- </w:t>
      </w:r>
      <w:bookmarkStart w:id="2" w:name="_Hlk50579263"/>
      <w:r w:rsidRPr="00D1174D">
        <w:rPr>
          <w:rFonts w:ascii="Times New Roman" w:hAnsi="Times New Roman" w:cs="Times New Roman"/>
          <w:i/>
          <w:sz w:val="24"/>
        </w:rPr>
        <w:t xml:space="preserve">снижение уровня воздействия токсикантов на растения </w:t>
      </w:r>
    </w:p>
    <w:p w:rsidR="00B716EF" w:rsidRPr="00D1174D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D1174D">
        <w:rPr>
          <w:rFonts w:ascii="Times New Roman" w:hAnsi="Times New Roman" w:cs="Times New Roman"/>
          <w:i/>
          <w:sz w:val="24"/>
        </w:rPr>
        <w:t>- предотвращение истощения и гибели растений при проведении работ с пестицидами</w:t>
      </w:r>
    </w:p>
    <w:bookmarkEnd w:id="2"/>
    <w:p w:rsidR="00B716EF" w:rsidRPr="00D1174D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D1174D">
        <w:rPr>
          <w:rFonts w:ascii="Times New Roman" w:hAnsi="Times New Roman" w:cs="Times New Roman"/>
          <w:i/>
          <w:sz w:val="24"/>
        </w:rPr>
        <w:t xml:space="preserve">- </w:t>
      </w:r>
      <w:bookmarkStart w:id="3" w:name="_Hlk50579298"/>
      <w:r w:rsidRPr="00D1174D">
        <w:rPr>
          <w:rFonts w:ascii="Times New Roman" w:hAnsi="Times New Roman" w:cs="Times New Roman"/>
          <w:i/>
          <w:sz w:val="24"/>
        </w:rPr>
        <w:t>предотвращение заболеваний и гибели объектов животного мира при проведении сельскохозяйственных работ в соответствии со ст.28 Федерального закона «О животном мире» № 52-ФЗ</w:t>
      </w:r>
      <w:bookmarkEnd w:id="3"/>
      <w:r>
        <w:rPr>
          <w:rFonts w:ascii="Times New Roman" w:hAnsi="Times New Roman" w:cs="Times New Roman"/>
          <w:i/>
          <w:sz w:val="24"/>
        </w:rPr>
        <w:t>.</w:t>
      </w:r>
    </w:p>
    <w:p w:rsidR="00B716EF" w:rsidRPr="00D1174D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D1174D">
        <w:rPr>
          <w:rFonts w:ascii="Times New Roman" w:hAnsi="Times New Roman" w:cs="Times New Roman"/>
          <w:i/>
          <w:sz w:val="24"/>
        </w:rPr>
        <w:t xml:space="preserve">- строгое соблюдение режима санитарно-защитной зоны при применении пестицидов. В соответствии с п.2 ст.52 Федерального закона «Об охране окружающей среды» от 10.01.2002 № 7-ФЗ смысл установления границы санитарно-защитной зоны или границы рабочей зоны состоит в том, что за  пределами этой границы гарантированно обеспечивается расчетная величина безопасных концентраций загрязняющих веществ для здоровья населения (или работающих), а также для живых организмов и растений в атмосферном воздухе, водных объектах и почвах. В соответствии с п.7.1.11 СанПиН 2.2.1/2.1.1.1200-03 при обработке сельхозугодий пестицидами от границ поля до населенного пункта устанавливается размер СЗЗ, равный </w:t>
      </w:r>
      <w:smartTag w:uri="urn:schemas-microsoft-com:office:smarttags" w:element="metricconverter">
        <w:smartTagPr>
          <w:attr w:name="ProductID" w:val="300 м"/>
        </w:smartTagPr>
        <w:r w:rsidRPr="00D1174D">
          <w:rPr>
            <w:rFonts w:ascii="Times New Roman" w:hAnsi="Times New Roman" w:cs="Times New Roman"/>
            <w:i/>
            <w:sz w:val="24"/>
          </w:rPr>
          <w:t>300 м</w:t>
        </w:r>
      </w:smartTag>
      <w:r w:rsidRPr="00D1174D">
        <w:rPr>
          <w:rFonts w:ascii="Times New Roman" w:hAnsi="Times New Roman" w:cs="Times New Roman"/>
          <w:i/>
          <w:sz w:val="24"/>
        </w:rPr>
        <w:t>.</w:t>
      </w:r>
    </w:p>
    <w:p w:rsidR="00B716EF" w:rsidRPr="00D76F9E" w:rsidRDefault="00B716EF" w:rsidP="00B716EF">
      <w:pPr>
        <w:pStyle w:val="a3"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D76F9E">
        <w:rPr>
          <w:rFonts w:ascii="Times New Roman" w:hAnsi="Times New Roman" w:cs="Times New Roman"/>
          <w:sz w:val="24"/>
        </w:rPr>
        <w:t xml:space="preserve">Данный препарат не выделяется среди других пиретроидов повышенной </w:t>
      </w:r>
      <w:r>
        <w:rPr>
          <w:rFonts w:ascii="Times New Roman" w:hAnsi="Times New Roman" w:cs="Times New Roman"/>
          <w:sz w:val="24"/>
        </w:rPr>
        <w:t>б</w:t>
      </w:r>
      <w:r w:rsidRPr="00D76F9E">
        <w:rPr>
          <w:rFonts w:ascii="Times New Roman" w:hAnsi="Times New Roman" w:cs="Times New Roman"/>
          <w:sz w:val="24"/>
        </w:rPr>
        <w:t>иологической безопасностью.</w:t>
      </w:r>
    </w:p>
    <w:p w:rsidR="00B716EF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 xml:space="preserve">Ответ: </w:t>
      </w:r>
      <w:r w:rsidRPr="00D76F9E">
        <w:rPr>
          <w:rFonts w:ascii="Times New Roman" w:hAnsi="Times New Roman" w:cs="Times New Roman"/>
          <w:i/>
          <w:sz w:val="24"/>
        </w:rPr>
        <w:t>Препарат производится на территории Российской Федерации, имеет невысокую стоимость гектарной обработки и ни в чем  не уступает российским и зарубежным аналогам по спектру действия и действующему веществу</w:t>
      </w:r>
      <w:r>
        <w:rPr>
          <w:rFonts w:ascii="Times New Roman" w:hAnsi="Times New Roman" w:cs="Times New Roman"/>
          <w:i/>
          <w:sz w:val="24"/>
        </w:rPr>
        <w:t xml:space="preserve">. </w:t>
      </w:r>
    </w:p>
    <w:p w:rsidR="00B716EF" w:rsidRPr="00D76F9E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204DB9">
        <w:rPr>
          <w:rFonts w:ascii="Times New Roman" w:hAnsi="Times New Roman" w:cs="Times New Roman"/>
          <w:i/>
          <w:sz w:val="24"/>
        </w:rPr>
        <w:t>Обеспечивает быстрое уничтожение вредителей (гибель не менее чем через 24 часа после обработки значительной части популяции вредителей). Обладает побочным действием против личинок и взрослых особей клещей, подавляет их развитие, не допуская возрастания их численности. Препараты на основе лямбда-цигалотрина обладают быстрой начальной токсичностью и высокой фотостабильностью и, как следствие, имеет длительное защитное действие на поверхности растений.</w:t>
      </w:r>
    </w:p>
    <w:p w:rsidR="00B716EF" w:rsidRDefault="00B716EF" w:rsidP="00B716EF">
      <w:pPr>
        <w:pStyle w:val="a3"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Настораживает что д.в. препарата высокотоксично для пчел и вызывает сомнение, что реализация ограничений вылета пчел на обработанные участки в течение 4-6 суток.</w:t>
      </w:r>
    </w:p>
    <w:p w:rsidR="00B716EF" w:rsidRPr="00A60849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>Ответ: и</w:t>
      </w:r>
      <w:r w:rsidRPr="00D618FF">
        <w:rPr>
          <w:rFonts w:ascii="Times New Roman" w:hAnsi="Times New Roman" w:cs="Times New Roman"/>
          <w:bCs/>
          <w:i/>
          <w:sz w:val="24"/>
        </w:rPr>
        <w:t>нсектицид </w:t>
      </w:r>
      <w:r w:rsidRPr="00D618FF">
        <w:rPr>
          <w:rFonts w:ascii="Times New Roman" w:hAnsi="Times New Roman" w:cs="Times New Roman"/>
          <w:i/>
          <w:sz w:val="24"/>
        </w:rPr>
        <w:t>– вещество (или смесь веществ) химического либо биологического происхождения, предназначенное для уничтожения вредных насекомых</w:t>
      </w:r>
      <w:r>
        <w:rPr>
          <w:rFonts w:ascii="Times New Roman" w:hAnsi="Times New Roman" w:cs="Times New Roman"/>
          <w:i/>
          <w:sz w:val="24"/>
        </w:rPr>
        <w:t xml:space="preserve">. Таким образом, пчелы являются </w:t>
      </w:r>
      <w:r w:rsidRPr="001334D5">
        <w:rPr>
          <w:rFonts w:ascii="Times New Roman" w:hAnsi="Times New Roman" w:cs="Times New Roman"/>
          <w:i/>
          <w:sz w:val="24"/>
        </w:rPr>
        <w:t>уязвим</w:t>
      </w:r>
      <w:r>
        <w:rPr>
          <w:rFonts w:ascii="Times New Roman" w:hAnsi="Times New Roman" w:cs="Times New Roman"/>
          <w:i/>
          <w:sz w:val="24"/>
        </w:rPr>
        <w:t>ой</w:t>
      </w:r>
      <w:r w:rsidRPr="001334D5">
        <w:rPr>
          <w:rFonts w:ascii="Times New Roman" w:hAnsi="Times New Roman" w:cs="Times New Roman"/>
          <w:i/>
          <w:sz w:val="24"/>
        </w:rPr>
        <w:t xml:space="preserve"> часть</w:t>
      </w:r>
      <w:r>
        <w:rPr>
          <w:rFonts w:ascii="Times New Roman" w:hAnsi="Times New Roman" w:cs="Times New Roman"/>
          <w:i/>
          <w:sz w:val="24"/>
        </w:rPr>
        <w:t>ю</w:t>
      </w:r>
      <w:r w:rsidRPr="001334D5">
        <w:rPr>
          <w:rFonts w:ascii="Times New Roman" w:hAnsi="Times New Roman" w:cs="Times New Roman"/>
          <w:i/>
          <w:sz w:val="24"/>
        </w:rPr>
        <w:t xml:space="preserve"> биоценоза, на которых инсектициды </w:t>
      </w:r>
      <w:r>
        <w:rPr>
          <w:rFonts w:ascii="Times New Roman" w:hAnsi="Times New Roman" w:cs="Times New Roman"/>
          <w:i/>
          <w:sz w:val="24"/>
        </w:rPr>
        <w:t xml:space="preserve">могут </w:t>
      </w:r>
      <w:r w:rsidRPr="001334D5">
        <w:rPr>
          <w:rFonts w:ascii="Times New Roman" w:hAnsi="Times New Roman" w:cs="Times New Roman"/>
          <w:i/>
          <w:sz w:val="24"/>
        </w:rPr>
        <w:t>оказыв</w:t>
      </w:r>
      <w:r>
        <w:rPr>
          <w:rFonts w:ascii="Times New Roman" w:hAnsi="Times New Roman" w:cs="Times New Roman"/>
          <w:i/>
          <w:sz w:val="24"/>
        </w:rPr>
        <w:t>ать</w:t>
      </w:r>
      <w:r w:rsidRPr="001334D5">
        <w:rPr>
          <w:rFonts w:ascii="Times New Roman" w:hAnsi="Times New Roman" w:cs="Times New Roman"/>
          <w:i/>
          <w:sz w:val="24"/>
        </w:rPr>
        <w:t xml:space="preserve"> прямое или косвенное влияние</w:t>
      </w:r>
      <w:r>
        <w:rPr>
          <w:rFonts w:ascii="Times New Roman" w:hAnsi="Times New Roman" w:cs="Times New Roman"/>
          <w:i/>
          <w:sz w:val="24"/>
        </w:rPr>
        <w:t>. Поэтому п</w:t>
      </w:r>
      <w:r w:rsidRPr="00A60849">
        <w:rPr>
          <w:rFonts w:ascii="Times New Roman" w:hAnsi="Times New Roman" w:cs="Times New Roman"/>
          <w:i/>
          <w:sz w:val="24"/>
        </w:rPr>
        <w:t>рименение пестицида Брет</w:t>
      </w:r>
      <w:r>
        <w:rPr>
          <w:rFonts w:ascii="Times New Roman" w:hAnsi="Times New Roman" w:cs="Times New Roman"/>
          <w:i/>
          <w:sz w:val="24"/>
        </w:rPr>
        <w:t>ё</w:t>
      </w:r>
      <w:r w:rsidRPr="00A60849">
        <w:rPr>
          <w:rFonts w:ascii="Times New Roman" w:hAnsi="Times New Roman" w:cs="Times New Roman"/>
          <w:i/>
          <w:sz w:val="24"/>
        </w:rPr>
        <w:t>р требует соблюдения положений, изложенных в «Инструкции по профилактике отравления пчел пестицидами» М., Госагропром СССР, 1989 г. и следующих регламентов:</w:t>
      </w:r>
    </w:p>
    <w:p w:rsidR="00B716EF" w:rsidRPr="00A60849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A60849">
        <w:rPr>
          <w:rFonts w:ascii="Times New Roman" w:hAnsi="Times New Roman" w:cs="Times New Roman"/>
          <w:i/>
          <w:sz w:val="24"/>
        </w:rPr>
        <w:t>-</w:t>
      </w:r>
      <w:r w:rsidRPr="00A60849">
        <w:rPr>
          <w:rFonts w:ascii="Times New Roman" w:hAnsi="Times New Roman" w:cs="Times New Roman"/>
          <w:i/>
          <w:sz w:val="24"/>
        </w:rPr>
        <w:tab/>
        <w:t xml:space="preserve">нанесение предупредительной надписи на этикетку препарата о его высокой </w:t>
      </w:r>
      <w:r w:rsidRPr="00A60849">
        <w:rPr>
          <w:rFonts w:ascii="Times New Roman" w:hAnsi="Times New Roman" w:cs="Times New Roman"/>
          <w:i/>
          <w:sz w:val="24"/>
        </w:rPr>
        <w:lastRenderedPageBreak/>
        <w:t>опасности для пчел;</w:t>
      </w:r>
    </w:p>
    <w:p w:rsidR="00B716EF" w:rsidRPr="00A60849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A60849">
        <w:rPr>
          <w:rFonts w:ascii="Times New Roman" w:hAnsi="Times New Roman" w:cs="Times New Roman"/>
          <w:i/>
          <w:sz w:val="24"/>
        </w:rPr>
        <w:t>-</w:t>
      </w:r>
      <w:r w:rsidRPr="00A60849">
        <w:rPr>
          <w:rFonts w:ascii="Times New Roman" w:hAnsi="Times New Roman" w:cs="Times New Roman"/>
          <w:i/>
          <w:sz w:val="24"/>
        </w:rPr>
        <w:tab/>
        <w:t>не обрабатывать поля, засоренные цветущими сорняками (</w:t>
      </w:r>
      <w:r>
        <w:rPr>
          <w:sz w:val="28"/>
          <w:szCs w:val="28"/>
        </w:rPr>
        <w:sym w:font="Symbol" w:char="F0B3"/>
      </w:r>
      <w:r w:rsidRPr="00A60849">
        <w:rPr>
          <w:rFonts w:ascii="Times New Roman" w:hAnsi="Times New Roman" w:cs="Times New Roman"/>
          <w:i/>
          <w:sz w:val="24"/>
        </w:rPr>
        <w:t xml:space="preserve"> 3 растений на 1м2);</w:t>
      </w:r>
    </w:p>
    <w:p w:rsidR="00B716EF" w:rsidRPr="00A60849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A60849">
        <w:rPr>
          <w:rFonts w:ascii="Times New Roman" w:hAnsi="Times New Roman" w:cs="Times New Roman"/>
          <w:i/>
          <w:sz w:val="24"/>
        </w:rPr>
        <w:t>-</w:t>
      </w:r>
      <w:r w:rsidRPr="00A60849"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с</w:t>
      </w:r>
      <w:r w:rsidRPr="00A60849">
        <w:rPr>
          <w:rFonts w:ascii="Times New Roman" w:hAnsi="Times New Roman" w:cs="Times New Roman"/>
          <w:i/>
          <w:sz w:val="24"/>
        </w:rPr>
        <w:t>кашивание цветущих сорняков по периметру обрабатываемого поля на расстояние возможного сноса препарата;</w:t>
      </w:r>
    </w:p>
    <w:p w:rsidR="00B716EF" w:rsidRPr="00A60849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A60849">
        <w:rPr>
          <w:rFonts w:ascii="Times New Roman" w:hAnsi="Times New Roman" w:cs="Times New Roman"/>
          <w:i/>
          <w:sz w:val="24"/>
        </w:rPr>
        <w:t>-</w:t>
      </w:r>
      <w:r w:rsidRPr="00A60849">
        <w:rPr>
          <w:rFonts w:ascii="Times New Roman" w:hAnsi="Times New Roman" w:cs="Times New Roman"/>
          <w:i/>
          <w:sz w:val="24"/>
        </w:rPr>
        <w:tab/>
        <w:t>проведение обработки растений вечером после захода солнца;</w:t>
      </w:r>
    </w:p>
    <w:p w:rsidR="00B716EF" w:rsidRPr="00A60849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A60849">
        <w:rPr>
          <w:rFonts w:ascii="Times New Roman" w:hAnsi="Times New Roman" w:cs="Times New Roman"/>
          <w:i/>
          <w:sz w:val="24"/>
        </w:rPr>
        <w:t>-</w:t>
      </w:r>
      <w:r w:rsidRPr="00A60849">
        <w:rPr>
          <w:rFonts w:ascii="Times New Roman" w:hAnsi="Times New Roman" w:cs="Times New Roman"/>
          <w:i/>
          <w:sz w:val="24"/>
        </w:rPr>
        <w:tab/>
        <w:t xml:space="preserve">при скорости ветра не более 1-2 м/с; </w:t>
      </w:r>
    </w:p>
    <w:p w:rsidR="00B716EF" w:rsidRPr="00A60849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A60849">
        <w:rPr>
          <w:rFonts w:ascii="Times New Roman" w:hAnsi="Times New Roman" w:cs="Times New Roman"/>
          <w:i/>
          <w:sz w:val="24"/>
        </w:rPr>
        <w:t>-</w:t>
      </w:r>
      <w:r w:rsidRPr="00A60849">
        <w:rPr>
          <w:rFonts w:ascii="Times New Roman" w:hAnsi="Times New Roman" w:cs="Times New Roman"/>
          <w:i/>
          <w:sz w:val="24"/>
        </w:rPr>
        <w:tab/>
        <w:t>погранично-защитная зона для пчел не менее 4-5 км;</w:t>
      </w:r>
    </w:p>
    <w:p w:rsidR="00B716EF" w:rsidRPr="00A60849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A60849">
        <w:rPr>
          <w:rFonts w:ascii="Times New Roman" w:hAnsi="Times New Roman" w:cs="Times New Roman"/>
          <w:i/>
          <w:sz w:val="24"/>
        </w:rPr>
        <w:t>-</w:t>
      </w:r>
      <w:r w:rsidRPr="00A60849">
        <w:rPr>
          <w:rFonts w:ascii="Times New Roman" w:hAnsi="Times New Roman" w:cs="Times New Roman"/>
          <w:i/>
          <w:sz w:val="24"/>
        </w:rPr>
        <w:tab/>
        <w:t>ограничение лета пчел не менее 4-6 суток или удаление семей пчел из зоны обработки на срок не менее 6 суток.</w:t>
      </w:r>
    </w:p>
    <w:p w:rsidR="00B716EF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A60849">
        <w:rPr>
          <w:rFonts w:ascii="Times New Roman" w:hAnsi="Times New Roman" w:cs="Times New Roman"/>
          <w:i/>
          <w:sz w:val="24"/>
        </w:rPr>
        <w:t>Необходимо соблюдение общих требований "Инструкции по профилактике отравления пчел пестицидами" (Москва, ГАП СССР 1989 г.), в частности – обязательно предварительное (4-5 сут.) оповещение местных общественных и индивидуальных пчеловодов (средствами печати, радио) о характере запланированного к использованию средства защиты растений, срока и зонах его применения.</w:t>
      </w:r>
    </w:p>
    <w:p w:rsidR="00B716EF" w:rsidRPr="00D618FF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При соблюдении всех ограничений и рекомендуемых регламентов </w:t>
      </w:r>
      <w:r w:rsidRPr="000D57DA">
        <w:rPr>
          <w:rFonts w:ascii="Times New Roman" w:hAnsi="Times New Roman" w:cs="Times New Roman"/>
          <w:i/>
          <w:sz w:val="24"/>
        </w:rPr>
        <w:t>применение препарата Брет</w:t>
      </w:r>
      <w:r>
        <w:rPr>
          <w:rFonts w:ascii="Times New Roman" w:hAnsi="Times New Roman" w:cs="Times New Roman"/>
          <w:i/>
          <w:sz w:val="24"/>
        </w:rPr>
        <w:t>ё</w:t>
      </w:r>
      <w:r w:rsidRPr="000D57DA">
        <w:rPr>
          <w:rFonts w:ascii="Times New Roman" w:hAnsi="Times New Roman" w:cs="Times New Roman"/>
          <w:i/>
          <w:sz w:val="24"/>
        </w:rPr>
        <w:t xml:space="preserve">р, КЭ </w:t>
      </w:r>
      <w:r>
        <w:rPr>
          <w:rFonts w:ascii="Times New Roman" w:hAnsi="Times New Roman" w:cs="Times New Roman"/>
          <w:i/>
          <w:sz w:val="24"/>
        </w:rPr>
        <w:t xml:space="preserve">будет </w:t>
      </w:r>
      <w:r w:rsidRPr="000D57DA">
        <w:rPr>
          <w:rFonts w:ascii="Times New Roman" w:hAnsi="Times New Roman" w:cs="Times New Roman"/>
          <w:i/>
          <w:sz w:val="24"/>
        </w:rPr>
        <w:t>связано с низкими уровнями риск</w:t>
      </w:r>
      <w:r>
        <w:rPr>
          <w:rFonts w:ascii="Times New Roman" w:hAnsi="Times New Roman" w:cs="Times New Roman"/>
          <w:i/>
          <w:sz w:val="24"/>
        </w:rPr>
        <w:t>а</w:t>
      </w:r>
      <w:r w:rsidRPr="000D57DA">
        <w:rPr>
          <w:rFonts w:ascii="Times New Roman" w:hAnsi="Times New Roman" w:cs="Times New Roman"/>
          <w:i/>
          <w:sz w:val="24"/>
        </w:rPr>
        <w:t xml:space="preserve"> загрязнения природных сред и негативного воздействия на большинство представительных тестовых видов организмов</w:t>
      </w:r>
      <w:r>
        <w:rPr>
          <w:rFonts w:ascii="Times New Roman" w:hAnsi="Times New Roman" w:cs="Times New Roman"/>
          <w:i/>
          <w:sz w:val="24"/>
        </w:rPr>
        <w:t>.</w:t>
      </w:r>
    </w:p>
    <w:p w:rsidR="00B716EF" w:rsidRDefault="00B716EF" w:rsidP="00B716EF">
      <w:pPr>
        <w:pStyle w:val="a3"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ОВОС не указана чистота технического продукта д.в. и качественный состав его примесей. В ОВОС отсутствует  токсикологическая характеристика компонентов препаративной формы (согласно Инструкции по экологическому обоснованию хоз. и иной деятельности утв. Приказом МПР №539 от 29.12.1995 г. – должны предоставляться сведения о токсиколого-гигиенической опасности примесей). </w:t>
      </w:r>
    </w:p>
    <w:p w:rsidR="00B716EF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C150E7">
        <w:rPr>
          <w:rFonts w:ascii="Times New Roman" w:hAnsi="Times New Roman" w:cs="Times New Roman"/>
          <w:i/>
          <w:sz w:val="24"/>
        </w:rPr>
        <w:t xml:space="preserve">Ответ: </w:t>
      </w:r>
      <w:r>
        <w:rPr>
          <w:rFonts w:ascii="Times New Roman" w:hAnsi="Times New Roman" w:cs="Times New Roman"/>
          <w:i/>
          <w:sz w:val="24"/>
        </w:rPr>
        <w:t>в</w:t>
      </w:r>
      <w:r w:rsidRPr="002F2C4B">
        <w:rPr>
          <w:rFonts w:ascii="Times New Roman" w:hAnsi="Times New Roman" w:cs="Times New Roman"/>
          <w:i/>
          <w:sz w:val="24"/>
        </w:rPr>
        <w:t xml:space="preserve"> соответствии с действующим законодательством обязательными к исполнению для физических и юридических лиц на территории Российской Федерации являются нормативные правовые акты, прошедшие государственную регистрацию в Минюсте РФ в порядке, утверждённом постановлением Правительства РФ от 13.08.1997 № 1009 (ред. от 02.02.2019) «Об утверждении правил подготовки нормативных правовых актов федеральных органов исполнительной власти и их государственной регистрации». Упоминаемая в п.2 «Инструкция…» государственную  регистрацию в Минюсте РФ не проходила и ее положения имеют лишь рекомендательный характер, поскольку она разработана в рамках недействующего закона «Об охране окружающей природной среды» </w:t>
      </w:r>
      <w:smartTag w:uri="urn:schemas-microsoft-com:office:smarttags" w:element="metricconverter">
        <w:smartTagPr>
          <w:attr w:name="ProductID" w:val="1991 г"/>
        </w:smartTagPr>
        <w:r w:rsidRPr="002F2C4B">
          <w:rPr>
            <w:rFonts w:ascii="Times New Roman" w:hAnsi="Times New Roman" w:cs="Times New Roman"/>
            <w:i/>
            <w:sz w:val="24"/>
          </w:rPr>
          <w:t>1991 г</w:t>
        </w:r>
      </w:smartTag>
      <w:r w:rsidRPr="002F2C4B">
        <w:rPr>
          <w:rFonts w:ascii="Times New Roman" w:hAnsi="Times New Roman" w:cs="Times New Roman"/>
          <w:i/>
          <w:sz w:val="24"/>
        </w:rPr>
        <w:t xml:space="preserve">. </w:t>
      </w:r>
    </w:p>
    <w:p w:rsidR="00B716EF" w:rsidRPr="002F2C4B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2F2C4B">
        <w:rPr>
          <w:rFonts w:ascii="Times New Roman" w:hAnsi="Times New Roman" w:cs="Times New Roman"/>
          <w:i/>
          <w:sz w:val="24"/>
        </w:rPr>
        <w:t xml:space="preserve">При подготовке материалов ОВОС следует руководствоваться положениями приказа Госкомэкологии России от 16.05.2000 № 372, а при подготовке регистрационной документации на пестицид - требованиями приказа Минсельхоза от 10.07.2007 № 357 (с изменениями и дополнениями). Государственной регистрации подлежат пестициды и агрохимикаты, по которым в необходимом объеме проведены регистрационные испытания и получены положительные заключения экспертизы федеральных органов исполнительной власти по результатам регистрационных испытаний. </w:t>
      </w:r>
    </w:p>
    <w:p w:rsidR="00B716EF" w:rsidRPr="002F2C4B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2F2C4B">
        <w:rPr>
          <w:rFonts w:ascii="Times New Roman" w:hAnsi="Times New Roman" w:cs="Times New Roman"/>
          <w:i/>
          <w:sz w:val="24"/>
        </w:rPr>
        <w:t>Реализацию программы регистрационных испытаний пестицида или агрохимиката осуществляют уполномоченные Минсельхозом научно-исследовательские организации.</w:t>
      </w:r>
    </w:p>
    <w:p w:rsidR="00B716EF" w:rsidRPr="00C150E7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C150E7">
        <w:rPr>
          <w:rFonts w:ascii="Times New Roman" w:hAnsi="Times New Roman" w:cs="Times New Roman"/>
          <w:i/>
          <w:sz w:val="24"/>
        </w:rPr>
        <w:t>Токсичность примесей в технических продуктах определяется только в том случае, если они включены в список значимых.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C150E7">
        <w:rPr>
          <w:rFonts w:ascii="Times New Roman" w:hAnsi="Times New Roman" w:cs="Times New Roman"/>
          <w:i/>
          <w:sz w:val="24"/>
        </w:rPr>
        <w:t>У остальных продуктов, токсичность примесей не определяется – определяется только токсичность самого действующего вещества.</w:t>
      </w:r>
    </w:p>
    <w:p w:rsidR="00B716EF" w:rsidRPr="00C150E7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C150E7">
        <w:rPr>
          <w:rFonts w:ascii="Times New Roman" w:hAnsi="Times New Roman" w:cs="Times New Roman"/>
          <w:i/>
          <w:sz w:val="24"/>
        </w:rPr>
        <w:lastRenderedPageBreak/>
        <w:t xml:space="preserve">В РФ при токсиколого-гигиенической оценке д.в. пестицида принят следующий подход: сначала оценивается перечень и количественное содержание примесей в техническом продукте (оценка эквивалентности). В случае эквивалентности тех.продукта, используемого при производстве конкретного препарата, можно принимать общедоступные данные по токсикологии. В случае отсутствия эквивалентности необходимо делать </w:t>
      </w:r>
      <w:r>
        <w:rPr>
          <w:rFonts w:ascii="Times New Roman" w:hAnsi="Times New Roman" w:cs="Times New Roman"/>
          <w:i/>
          <w:sz w:val="24"/>
        </w:rPr>
        <w:t>дополнительные</w:t>
      </w:r>
      <w:r w:rsidRPr="00C150E7">
        <w:rPr>
          <w:rFonts w:ascii="Times New Roman" w:hAnsi="Times New Roman" w:cs="Times New Roman"/>
          <w:i/>
          <w:sz w:val="24"/>
        </w:rPr>
        <w:t xml:space="preserve"> эксперимент</w:t>
      </w:r>
      <w:r>
        <w:rPr>
          <w:rFonts w:ascii="Times New Roman" w:hAnsi="Times New Roman" w:cs="Times New Roman"/>
          <w:i/>
          <w:sz w:val="24"/>
        </w:rPr>
        <w:t>ы</w:t>
      </w:r>
      <w:r w:rsidRPr="00C150E7">
        <w:rPr>
          <w:rFonts w:ascii="Times New Roman" w:hAnsi="Times New Roman" w:cs="Times New Roman"/>
          <w:i/>
          <w:sz w:val="24"/>
        </w:rPr>
        <w:t>.</w:t>
      </w:r>
    </w:p>
    <w:p w:rsidR="00B716EF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C150E7">
        <w:rPr>
          <w:rFonts w:ascii="Times New Roman" w:hAnsi="Times New Roman" w:cs="Times New Roman"/>
          <w:i/>
          <w:sz w:val="24"/>
        </w:rPr>
        <w:t xml:space="preserve">В данном случае, технический продукт </w:t>
      </w:r>
      <w:r>
        <w:rPr>
          <w:rFonts w:ascii="Times New Roman" w:hAnsi="Times New Roman" w:cs="Times New Roman"/>
          <w:i/>
          <w:sz w:val="24"/>
        </w:rPr>
        <w:t>лямбда цигалотрин</w:t>
      </w:r>
      <w:r w:rsidRPr="00C150E7">
        <w:rPr>
          <w:rFonts w:ascii="Times New Roman" w:hAnsi="Times New Roman" w:cs="Times New Roman"/>
          <w:i/>
          <w:sz w:val="24"/>
        </w:rPr>
        <w:t>, является эквивалентным</w:t>
      </w:r>
      <w:r>
        <w:rPr>
          <w:rFonts w:ascii="Times New Roman" w:hAnsi="Times New Roman" w:cs="Times New Roman"/>
          <w:i/>
          <w:sz w:val="24"/>
        </w:rPr>
        <w:t xml:space="preserve">, </w:t>
      </w:r>
      <w:r w:rsidRPr="008D2EEE">
        <w:rPr>
          <w:rFonts w:ascii="Times New Roman" w:hAnsi="Times New Roman" w:cs="Times New Roman"/>
          <w:i/>
          <w:sz w:val="24"/>
        </w:rPr>
        <w:t>чистота  технического продукта не менее 98.7%</w:t>
      </w:r>
      <w:r>
        <w:rPr>
          <w:rFonts w:ascii="Times New Roman" w:hAnsi="Times New Roman" w:cs="Times New Roman"/>
          <w:i/>
          <w:sz w:val="24"/>
        </w:rPr>
        <w:t>.</w:t>
      </w:r>
    </w:p>
    <w:p w:rsidR="00B716EF" w:rsidRDefault="00B716EF" w:rsidP="00B716EF">
      <w:pPr>
        <w:pStyle w:val="a3"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ОВОС отсутствует информация об оценке опасности пищевых продуктов, полученных при применении пестицида </w:t>
      </w:r>
    </w:p>
    <w:p w:rsidR="00B716EF" w:rsidRPr="00266872" w:rsidRDefault="00B716EF" w:rsidP="00B716EF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C150E7">
        <w:rPr>
          <w:rFonts w:ascii="Times New Roman" w:hAnsi="Times New Roman" w:cs="Times New Roman"/>
          <w:i/>
          <w:sz w:val="24"/>
        </w:rPr>
        <w:t xml:space="preserve">Ответ: </w:t>
      </w:r>
      <w:r w:rsidRPr="00653C1F">
        <w:rPr>
          <w:rFonts w:ascii="Times New Roman" w:hAnsi="Times New Roman" w:cs="Times New Roman"/>
          <w:i/>
          <w:sz w:val="24"/>
        </w:rPr>
        <w:t>информация добавлена</w:t>
      </w:r>
      <w:r>
        <w:rPr>
          <w:rFonts w:ascii="Times New Roman" w:hAnsi="Times New Roman" w:cs="Times New Roman"/>
          <w:i/>
          <w:sz w:val="24"/>
        </w:rPr>
        <w:t xml:space="preserve"> в проект ОВОС</w:t>
      </w:r>
      <w:r w:rsidRPr="00266872">
        <w:rPr>
          <w:rFonts w:ascii="Times New Roman" w:hAnsi="Times New Roman" w:cs="Times New Roman"/>
          <w:i/>
          <w:sz w:val="24"/>
        </w:rPr>
        <w:t>.</w:t>
      </w:r>
    </w:p>
    <w:p w:rsidR="00B716EF" w:rsidRPr="002A2E73" w:rsidRDefault="00B716EF" w:rsidP="00B716EF">
      <w:pPr>
        <w:pStyle w:val="a3"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В ОВОС не отражены предупредительные меры для населения при проведении работ по обработке пестицидом, согласно СанПиН 1.2.2584-10 (установка щитов и т.д.). Условия хранения, транспортировки и меры безопасности при работе с пестицидами отражены очень кратко, каждая тема в одном абзаце. Не указано какие меры безопасности (согласно п. 3.6.Инструкции), не указана классификация опасности труда при транспортировке, транспортная маркировка, знак опасности.</w:t>
      </w:r>
    </w:p>
    <w:p w:rsidR="00B716EF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C150E7">
        <w:rPr>
          <w:rFonts w:ascii="Times New Roman" w:hAnsi="Times New Roman" w:cs="Times New Roman"/>
          <w:i/>
          <w:sz w:val="24"/>
        </w:rPr>
        <w:t xml:space="preserve">Ответ: </w:t>
      </w:r>
      <w:r w:rsidRPr="00760B55">
        <w:rPr>
          <w:rFonts w:ascii="Times New Roman" w:hAnsi="Times New Roman" w:cs="Times New Roman"/>
          <w:i/>
          <w:sz w:val="24"/>
        </w:rPr>
        <w:t xml:space="preserve">В </w:t>
      </w:r>
      <w:r>
        <w:rPr>
          <w:rFonts w:ascii="Times New Roman" w:hAnsi="Times New Roman" w:cs="Times New Roman"/>
          <w:i/>
          <w:sz w:val="24"/>
        </w:rPr>
        <w:t xml:space="preserve">проекте </w:t>
      </w:r>
      <w:r w:rsidRPr="00760B55">
        <w:rPr>
          <w:rFonts w:ascii="Times New Roman" w:hAnsi="Times New Roman" w:cs="Times New Roman"/>
          <w:i/>
          <w:sz w:val="24"/>
        </w:rPr>
        <w:t xml:space="preserve">ОВОС указано требование соблюдать требования СанПиН 1.2.2584-10 «Гигиенические требования к безопасности процессов испытаний, хранения, перевозки, реализации, применения, обезвреживания и утилизации пестицидов и агрохимикатов» </w:t>
      </w:r>
      <w:r>
        <w:rPr>
          <w:rFonts w:ascii="Times New Roman" w:hAnsi="Times New Roman" w:cs="Times New Roman"/>
          <w:i/>
          <w:sz w:val="24"/>
        </w:rPr>
        <w:t xml:space="preserve">а также </w:t>
      </w:r>
      <w:r w:rsidRPr="00760B55">
        <w:rPr>
          <w:rFonts w:ascii="Times New Roman" w:hAnsi="Times New Roman" w:cs="Times New Roman"/>
          <w:i/>
          <w:sz w:val="24"/>
        </w:rPr>
        <w:t xml:space="preserve"> «Инструкции по технике безопасности при хранении, транспортировке и применении пестицидов в сельском хозяйстве», Агропромиздат, М., 1985</w:t>
      </w:r>
      <w:r>
        <w:rPr>
          <w:rFonts w:ascii="Times New Roman" w:hAnsi="Times New Roman" w:cs="Times New Roman"/>
          <w:sz w:val="24"/>
        </w:rPr>
        <w:t xml:space="preserve">. </w:t>
      </w:r>
      <w:r w:rsidRPr="008571B7">
        <w:rPr>
          <w:rFonts w:ascii="Times New Roman" w:hAnsi="Times New Roman" w:cs="Times New Roman"/>
          <w:i/>
          <w:sz w:val="24"/>
        </w:rPr>
        <w:t>В этих документах очень подробно представлены требования к технике безопасности.</w:t>
      </w:r>
    </w:p>
    <w:p w:rsidR="00B716EF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sz w:val="24"/>
        </w:rPr>
      </w:pPr>
      <w:r w:rsidRPr="005A26DD">
        <w:rPr>
          <w:rFonts w:ascii="Times New Roman" w:hAnsi="Times New Roman" w:cs="Times New Roman"/>
          <w:i/>
          <w:sz w:val="24"/>
        </w:rPr>
        <w:t>транспортная маркировка, знак опасности</w:t>
      </w:r>
      <w:r w:rsidRPr="00490EA3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и др. данные</w:t>
      </w:r>
      <w:r w:rsidRPr="00490EA3">
        <w:rPr>
          <w:rFonts w:ascii="Times New Roman" w:hAnsi="Times New Roman" w:cs="Times New Roman"/>
          <w:i/>
          <w:sz w:val="24"/>
        </w:rPr>
        <w:t xml:space="preserve"> указаны в тарной этикетке</w:t>
      </w:r>
      <w:r>
        <w:rPr>
          <w:rFonts w:ascii="Times New Roman" w:hAnsi="Times New Roman" w:cs="Times New Roman"/>
          <w:i/>
          <w:sz w:val="24"/>
        </w:rPr>
        <w:t xml:space="preserve"> согласно </w:t>
      </w:r>
      <w:r w:rsidRPr="006F3EB7">
        <w:rPr>
          <w:rFonts w:ascii="Times New Roman" w:hAnsi="Times New Roman" w:cs="Times New Roman"/>
          <w:i/>
          <w:sz w:val="24"/>
        </w:rPr>
        <w:t>требованиям приказа Минсельхоза от 10.07.2007 № 357</w:t>
      </w:r>
      <w:r>
        <w:rPr>
          <w:rFonts w:ascii="Times New Roman" w:hAnsi="Times New Roman" w:cs="Times New Roman"/>
          <w:sz w:val="24"/>
        </w:rPr>
        <w:t>.</w:t>
      </w:r>
    </w:p>
    <w:p w:rsidR="00B716EF" w:rsidRDefault="00B716EF" w:rsidP="00B716EF">
      <w:pPr>
        <w:pStyle w:val="a3"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ОВОС не указаны меры по предотвращению ЧС при применении, хранении и транспортировке препарата.</w:t>
      </w:r>
    </w:p>
    <w:p w:rsidR="00B716EF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C150E7">
        <w:rPr>
          <w:rFonts w:ascii="Times New Roman" w:hAnsi="Times New Roman" w:cs="Times New Roman"/>
          <w:i/>
          <w:sz w:val="24"/>
        </w:rPr>
        <w:t xml:space="preserve">Ответ: </w:t>
      </w:r>
      <w:r>
        <w:rPr>
          <w:rFonts w:ascii="Times New Roman" w:hAnsi="Times New Roman" w:cs="Times New Roman"/>
          <w:i/>
          <w:sz w:val="24"/>
        </w:rPr>
        <w:t>информация добавлена в проект ОВОС:</w:t>
      </w:r>
    </w:p>
    <w:p w:rsidR="00B716EF" w:rsidRPr="00455741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455741">
        <w:rPr>
          <w:rFonts w:ascii="Times New Roman" w:hAnsi="Times New Roman" w:cs="Times New Roman"/>
          <w:i/>
          <w:sz w:val="24"/>
        </w:rPr>
        <w:t>- все складские помещения должны быть оборудованы  общеобменной и местной  вентиляцией в соответствии с ГОСТ 12.4.021-75;</w:t>
      </w:r>
    </w:p>
    <w:p w:rsidR="00B716EF" w:rsidRPr="00455741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455741">
        <w:rPr>
          <w:rFonts w:ascii="Times New Roman" w:hAnsi="Times New Roman" w:cs="Times New Roman"/>
          <w:i/>
          <w:sz w:val="24"/>
        </w:rPr>
        <w:t>- обеспечение сохранности упаковки, периодический контроль за состоянием воздуха рабочей зоны на содержание основных компонентов агрохимиката должен  проводиться предприятием (или на договорных условиях с аккредитованными лабораториями) по утвержденному графику, по методикам, разработанным в соответствии с требованиями ГОСТ 12.1.005-88 и утвержденными в установленном порядке;</w:t>
      </w:r>
    </w:p>
    <w:p w:rsidR="00B716EF" w:rsidRPr="00455741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455741">
        <w:rPr>
          <w:rFonts w:ascii="Times New Roman" w:hAnsi="Times New Roman" w:cs="Times New Roman"/>
          <w:i/>
          <w:sz w:val="24"/>
        </w:rPr>
        <w:t>- соблюдение общих требований безопасности в соответствии с ГОСТ 12.1.007-76 и пожарной безопасности в соответствии с ГОСТ 12.1.004-81. Электрооборудование   и технологическое оборудование должно быть заземлено;</w:t>
      </w:r>
    </w:p>
    <w:p w:rsidR="00B716EF" w:rsidRPr="00455741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455741">
        <w:rPr>
          <w:rFonts w:ascii="Times New Roman" w:hAnsi="Times New Roman" w:cs="Times New Roman"/>
          <w:i/>
          <w:sz w:val="24"/>
        </w:rPr>
        <w:t>- проходы, проезды, подъезды к зданиям, лестничные клетки не должны быть загромождены. Должен быть обеспечен доступ к средствам пожаротушения.</w:t>
      </w:r>
    </w:p>
    <w:p w:rsidR="00B716EF" w:rsidRPr="00455741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455741">
        <w:rPr>
          <w:rFonts w:ascii="Times New Roman" w:hAnsi="Times New Roman" w:cs="Times New Roman"/>
          <w:i/>
          <w:sz w:val="24"/>
        </w:rPr>
        <w:t>- хранить препарат необходимо в специально предназначенном для этих целей складе, отдельно от продуктов питания, фуража, различных предметов хозяйственного и бытового назначения. Следить за сохранностью тары, исключить контакт с кислотами, щелочами, окислителями.</w:t>
      </w:r>
    </w:p>
    <w:p w:rsidR="00B716EF" w:rsidRPr="00455741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455741">
        <w:rPr>
          <w:rFonts w:ascii="Times New Roman" w:hAnsi="Times New Roman" w:cs="Times New Roman"/>
          <w:i/>
          <w:sz w:val="24"/>
        </w:rPr>
        <w:t xml:space="preserve">При возникновении пожара  на складе, где хранится пестицид, немедленно вызвать </w:t>
      </w:r>
      <w:r w:rsidRPr="00455741">
        <w:rPr>
          <w:rFonts w:ascii="Times New Roman" w:hAnsi="Times New Roman" w:cs="Times New Roman"/>
          <w:i/>
          <w:sz w:val="24"/>
        </w:rPr>
        <w:lastRenderedPageBreak/>
        <w:t>пожарную команду, персоналу покинуть помещение. Необходимо по возможности удалить емкости с препаратом из зоны пожара. Легковоспламеняющаяся жидкость.  При горении возможно образование оксидов углерода, азота, оксидов серы, фосфорных соединений.  В случае воспламенения в качестве первичных средств тушения рекомендуется использовать тонкораспыленная вода, воздушно-механическая пена, двуокись углерода, сухие порошки, сухие огнегасительные средства (песок, сухая земля). Запрещенное средство тушения пожаров: и-бегать использования прямых водяных струй из-за опасности разрушения упаковки и распространения огня.</w:t>
      </w:r>
    </w:p>
    <w:p w:rsidR="00B716EF" w:rsidRPr="00455741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455741">
        <w:rPr>
          <w:rFonts w:ascii="Times New Roman" w:hAnsi="Times New Roman" w:cs="Times New Roman"/>
          <w:i/>
          <w:sz w:val="24"/>
        </w:rPr>
        <w:t>СИЗ аварийных бригад: полные защитные костюмы и аппараты автономного дыхания. Средства индивидуальной защиты пожарных: противогаз марки БКФ или автономный дыхательный аппарат и костюм химической защиты.</w:t>
      </w:r>
    </w:p>
    <w:p w:rsidR="00B716EF" w:rsidRPr="009F4115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455741">
        <w:rPr>
          <w:rFonts w:ascii="Times New Roman" w:hAnsi="Times New Roman" w:cs="Times New Roman"/>
          <w:i/>
          <w:sz w:val="24"/>
        </w:rPr>
        <w:t>Не допускать попадания удобрения и средств тушения пожара  в канавы, овраги, подвалы, канализацию и водоемы. Уведомить органы власти, если эти вещества попали в канализацию или систему коммунального водоснабжения</w:t>
      </w:r>
      <w:r w:rsidRPr="009F4115">
        <w:rPr>
          <w:rFonts w:ascii="Times New Roman" w:hAnsi="Times New Roman" w:cs="Times New Roman"/>
          <w:i/>
          <w:sz w:val="24"/>
        </w:rPr>
        <w:t>.</w:t>
      </w:r>
    </w:p>
    <w:p w:rsidR="00B716EF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</w:rPr>
      </w:pPr>
      <w:bookmarkStart w:id="4" w:name="_Hlk50471817"/>
      <w:r>
        <w:rPr>
          <w:rFonts w:ascii="Times New Roman" w:hAnsi="Times New Roman" w:cs="Times New Roman"/>
          <w:sz w:val="24"/>
        </w:rPr>
        <w:t xml:space="preserve">При охране водных объектов не предусмотрено выполнение требований </w:t>
      </w:r>
      <w:bookmarkStart w:id="5" w:name="_Hlk50468806"/>
      <w:r>
        <w:rPr>
          <w:rFonts w:ascii="Times New Roman" w:hAnsi="Times New Roman" w:cs="Times New Roman"/>
          <w:sz w:val="24"/>
        </w:rPr>
        <w:t>СанПиН 2.1.4.1110-02</w:t>
      </w:r>
      <w:bookmarkEnd w:id="5"/>
      <w:r>
        <w:rPr>
          <w:rFonts w:ascii="Times New Roman" w:hAnsi="Times New Roman" w:cs="Times New Roman"/>
          <w:sz w:val="24"/>
        </w:rPr>
        <w:t xml:space="preserve"> </w:t>
      </w:r>
      <w:bookmarkEnd w:id="4"/>
      <w:r w:rsidRPr="002B7FD4">
        <w:rPr>
          <w:rFonts w:ascii="Times New Roman" w:hAnsi="Times New Roman" w:cs="Times New Roman"/>
          <w:sz w:val="24"/>
        </w:rPr>
        <w:t>Зоны санитарной охраны источников водоснабжения и водопроводов питьевого назначения</w:t>
      </w:r>
      <w:r>
        <w:rPr>
          <w:rFonts w:ascii="Times New Roman" w:hAnsi="Times New Roman" w:cs="Times New Roman"/>
          <w:sz w:val="24"/>
        </w:rPr>
        <w:t>.</w:t>
      </w:r>
    </w:p>
    <w:p w:rsidR="00B716EF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</w:rPr>
      </w:pPr>
      <w:r w:rsidRPr="00C150E7">
        <w:rPr>
          <w:rFonts w:ascii="Times New Roman" w:hAnsi="Times New Roman" w:cs="Times New Roman"/>
          <w:i/>
          <w:sz w:val="24"/>
        </w:rPr>
        <w:t>Ответ:</w:t>
      </w:r>
      <w:r>
        <w:rPr>
          <w:rFonts w:ascii="Times New Roman" w:hAnsi="Times New Roman" w:cs="Times New Roman"/>
          <w:i/>
          <w:sz w:val="24"/>
        </w:rPr>
        <w:t xml:space="preserve"> в проекте ОВОС были расширены рекомендуемые меры по предотвращению негативного воздействия пестицида для источников водоснабжения</w:t>
      </w:r>
      <w:r>
        <w:rPr>
          <w:rFonts w:ascii="Times New Roman" w:hAnsi="Times New Roman" w:cs="Times New Roman"/>
          <w:sz w:val="24"/>
        </w:rPr>
        <w:t>.</w:t>
      </w:r>
    </w:p>
    <w:p w:rsidR="00B716EF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</w:rPr>
      </w:pPr>
    </w:p>
    <w:p w:rsidR="00B716EF" w:rsidRPr="00103E29" w:rsidRDefault="00B716EF" w:rsidP="00B716EF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E29">
        <w:rPr>
          <w:rFonts w:ascii="Times New Roman" w:hAnsi="Times New Roman" w:cs="Times New Roman"/>
          <w:b/>
          <w:sz w:val="24"/>
          <w:szCs w:val="24"/>
          <w:u w:val="single"/>
        </w:rPr>
        <w:t>ИНОКСИФЕН, КЭ (100 Г/Л ПИРИПРОКСИФЕНА):</w:t>
      </w:r>
    </w:p>
    <w:p w:rsidR="00B716EF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7550E">
        <w:rPr>
          <w:rFonts w:ascii="Times New Roman" w:hAnsi="Times New Roman" w:cs="Times New Roman"/>
          <w:sz w:val="24"/>
        </w:rPr>
        <w:t>Инсектицид для защиты яблони</w:t>
      </w:r>
      <w:r>
        <w:rPr>
          <w:rFonts w:ascii="Times New Roman" w:hAnsi="Times New Roman" w:cs="Times New Roman"/>
          <w:sz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816F3">
        <w:rPr>
          <w:rFonts w:ascii="Times New Roman" w:hAnsi="Times New Roman" w:cs="Times New Roman"/>
          <w:sz w:val="24"/>
          <w:szCs w:val="24"/>
        </w:rPr>
        <w:t>блонн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16F3">
        <w:rPr>
          <w:rFonts w:ascii="Times New Roman" w:hAnsi="Times New Roman" w:cs="Times New Roman"/>
          <w:sz w:val="24"/>
          <w:szCs w:val="24"/>
        </w:rPr>
        <w:t xml:space="preserve"> плодожорк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816F3">
        <w:rPr>
          <w:rFonts w:ascii="Times New Roman" w:hAnsi="Times New Roman" w:cs="Times New Roman"/>
          <w:sz w:val="24"/>
          <w:szCs w:val="24"/>
        </w:rPr>
        <w:t xml:space="preserve"> (</w:t>
      </w:r>
      <w:r w:rsidRPr="003816F3">
        <w:rPr>
          <w:rFonts w:ascii="Times New Roman" w:hAnsi="Times New Roman" w:cs="Times New Roman"/>
          <w:i/>
          <w:sz w:val="24"/>
          <w:szCs w:val="24"/>
        </w:rPr>
        <w:t>Cydia pomonella L.</w:t>
      </w:r>
      <w:r w:rsidRPr="003816F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к</w:t>
      </w:r>
      <w:r w:rsidRPr="003816F3">
        <w:rPr>
          <w:rFonts w:ascii="Times New Roman" w:hAnsi="Times New Roman" w:cs="Times New Roman"/>
          <w:sz w:val="24"/>
          <w:szCs w:val="24"/>
        </w:rPr>
        <w:t>алифорнийск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16F3">
        <w:rPr>
          <w:rFonts w:ascii="Times New Roman" w:hAnsi="Times New Roman" w:cs="Times New Roman"/>
          <w:sz w:val="24"/>
          <w:szCs w:val="24"/>
        </w:rPr>
        <w:t xml:space="preserve"> щитовк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816F3">
        <w:rPr>
          <w:rFonts w:ascii="Times New Roman" w:hAnsi="Times New Roman" w:cs="Times New Roman"/>
          <w:sz w:val="24"/>
          <w:szCs w:val="24"/>
        </w:rPr>
        <w:t xml:space="preserve"> (</w:t>
      </w:r>
      <w:r w:rsidRPr="003816F3">
        <w:rPr>
          <w:rFonts w:ascii="Times New Roman" w:hAnsi="Times New Roman" w:cs="Times New Roman"/>
          <w:i/>
          <w:sz w:val="24"/>
          <w:szCs w:val="24"/>
        </w:rPr>
        <w:t>Quadraspidiotus perniciosus (Comst.))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716EF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Препарат представлен для регистрации в России впервые.</w:t>
      </w:r>
    </w:p>
    <w:p w:rsidR="00B716EF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</w:rPr>
      </w:pPr>
      <w:r w:rsidRPr="00717245">
        <w:rPr>
          <w:rFonts w:ascii="Times New Roman" w:hAnsi="Times New Roman" w:cs="Times New Roman"/>
          <w:sz w:val="24"/>
        </w:rPr>
        <w:t>Иноксифен - синтетический аналог ювенильного гормона (ювеноид) относится к регуляторам роста и развития насекомых. Препараты этой группы нарушают гормональный баланс обработанных насекомых, что приводит к аномальному их развитию, а затем и гибели. Ювеноиды, попадая во взрослое насекомое, не убивают его, а вызывают стерилизацию имаго и предотвращают появление вредящей фазы развития; попадая в личинки - нарушают процесса метаморфоза, что приводит к гибели преимагинальных фаз развития</w:t>
      </w:r>
      <w:r>
        <w:rPr>
          <w:rFonts w:ascii="Times New Roman" w:hAnsi="Times New Roman" w:cs="Times New Roman"/>
          <w:sz w:val="24"/>
        </w:rPr>
        <w:t>.</w:t>
      </w:r>
    </w:p>
    <w:p w:rsidR="00B716EF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Препарат обладает д</w:t>
      </w:r>
      <w:r w:rsidRPr="000C1F23">
        <w:rPr>
          <w:rFonts w:ascii="Times New Roman" w:hAnsi="Times New Roman" w:cs="Times New Roman"/>
          <w:sz w:val="24"/>
        </w:rPr>
        <w:t>лительн</w:t>
      </w:r>
      <w:r>
        <w:rPr>
          <w:rFonts w:ascii="Times New Roman" w:hAnsi="Times New Roman" w:cs="Times New Roman"/>
          <w:sz w:val="24"/>
        </w:rPr>
        <w:t>ым защитным</w:t>
      </w:r>
      <w:r w:rsidRPr="000C1F23">
        <w:rPr>
          <w:rFonts w:ascii="Times New Roman" w:hAnsi="Times New Roman" w:cs="Times New Roman"/>
          <w:sz w:val="24"/>
        </w:rPr>
        <w:t xml:space="preserve"> действие</w:t>
      </w:r>
      <w:r>
        <w:rPr>
          <w:rFonts w:ascii="Times New Roman" w:hAnsi="Times New Roman" w:cs="Times New Roman"/>
          <w:sz w:val="24"/>
        </w:rPr>
        <w:t>м</w:t>
      </w:r>
      <w:r w:rsidRPr="000C1F23">
        <w:rPr>
          <w:rFonts w:ascii="Times New Roman" w:hAnsi="Times New Roman" w:cs="Times New Roman"/>
          <w:sz w:val="24"/>
        </w:rPr>
        <w:t>. Обработку зараженных участков достаточно провести одноразово</w:t>
      </w:r>
      <w:r>
        <w:rPr>
          <w:rFonts w:ascii="Times New Roman" w:hAnsi="Times New Roman" w:cs="Times New Roman"/>
          <w:sz w:val="24"/>
        </w:rPr>
        <w:t>.</w:t>
      </w:r>
    </w:p>
    <w:p w:rsidR="00B716EF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</w:rPr>
      </w:pPr>
      <w:r w:rsidRPr="00B2183C">
        <w:rPr>
          <w:rFonts w:ascii="Times New Roman" w:hAnsi="Times New Roman" w:cs="Times New Roman"/>
          <w:sz w:val="24"/>
        </w:rPr>
        <w:t>Токсикологическая экспертиза препарата по выявлению его влияния на животных и человека была проведена ФНЦГ им. Ф.Ф. Эрисмана. На основании токсиколого-гигиенической оценки действующего вещества пирипроксифена и препаративной формы, в соответствии с гигиенической классификацией пестицидов по степени опасности (СанПиН 1.2.2584-10) препарат  Иноксифен, КЭ (100 г/л пирипроксифена) отнесен к 2 класс по опасности, в связи с выраженным раздражающим эффектом препарата на оболочки глаза.</w:t>
      </w:r>
    </w:p>
    <w:p w:rsidR="00B716EF" w:rsidRPr="00B2183C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</w:rPr>
      </w:pPr>
      <w:r w:rsidRPr="00B2183C">
        <w:rPr>
          <w:rFonts w:ascii="Times New Roman" w:hAnsi="Times New Roman" w:cs="Times New Roman"/>
          <w:sz w:val="24"/>
        </w:rPr>
        <w:t xml:space="preserve">Экспертная комиссия ФНЦГ им. Ф.Ф. Эрисмана, рассмотрев материалы токсиколого-гигиенической оценки препарата, регламентов его применения и предусмотренных мер безопасности сделала вывод о том, что препарат Иноксифен, КЭ (100 г/л пирипроксифена) соответствует действующим в Российской Федерации санитарным нормам и правилам и «Единым санитарно-эпидемиологическим и гигиеническим требованиям к продукции (товарам), подлежащей санитар-но-эпидемиологическому надзору (контролю)» (раздел </w:t>
      </w:r>
      <w:r w:rsidRPr="00B2183C">
        <w:rPr>
          <w:rFonts w:ascii="Times New Roman" w:hAnsi="Times New Roman" w:cs="Times New Roman"/>
          <w:sz w:val="24"/>
        </w:rPr>
        <w:lastRenderedPageBreak/>
        <w:t>15), утвержденным Решением Комиссии Таможенного союза от 28 мая 7010 г. № 299.</w:t>
      </w:r>
    </w:p>
    <w:p w:rsidR="00B716EF" w:rsidRPr="00B2183C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 считает </w:t>
      </w:r>
      <w:r w:rsidRPr="00B2183C">
        <w:rPr>
          <w:rFonts w:ascii="Times New Roman" w:hAnsi="Times New Roman" w:cs="Times New Roman"/>
          <w:sz w:val="24"/>
        </w:rPr>
        <w:t>возможной государственную регистрацию сроком на 10 лет препарата Иноксифен, КЭ (100 г/л пирипроксифена) и его использование в качестве инсектицида в условиях сельского хозяйства на яблоне.</w:t>
      </w:r>
    </w:p>
    <w:p w:rsidR="00B716EF" w:rsidRPr="00B2183C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</w:rPr>
      </w:pPr>
      <w:r w:rsidRPr="00B2183C">
        <w:rPr>
          <w:rFonts w:ascii="Times New Roman" w:hAnsi="Times New Roman" w:cs="Times New Roman"/>
          <w:sz w:val="24"/>
        </w:rPr>
        <w:t xml:space="preserve">По заключению факультета почвоведения МГУ, перечень и объем документации о пестициде Иноксифен, КЭ (100 г/л пирипроксифена) удовлетворяют регистрационным требованиям, действующим в Российской Федерации. Установлено, что применение пестицида Иноксифен, КЭ (100 г/л пирипроксифена)  в соответствии с регламентом </w:t>
      </w:r>
      <w:r>
        <w:rPr>
          <w:rFonts w:ascii="Times New Roman" w:hAnsi="Times New Roman" w:cs="Times New Roman"/>
          <w:sz w:val="24"/>
        </w:rPr>
        <w:t xml:space="preserve">будет </w:t>
      </w:r>
      <w:r w:rsidRPr="00B2183C">
        <w:rPr>
          <w:rFonts w:ascii="Times New Roman" w:hAnsi="Times New Roman" w:cs="Times New Roman"/>
          <w:sz w:val="24"/>
        </w:rPr>
        <w:t>связано с допустимыми экологическими рисками и данный препарат может быть рекомендован для регистрации в Российской Федерации на срок 10 лет.</w:t>
      </w:r>
    </w:p>
    <w:p w:rsidR="00B716EF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</w:rPr>
      </w:pPr>
      <w:r w:rsidRPr="00B2183C">
        <w:rPr>
          <w:rFonts w:ascii="Times New Roman" w:hAnsi="Times New Roman" w:cs="Times New Roman"/>
          <w:sz w:val="24"/>
        </w:rPr>
        <w:t>Федеральное государственное бюджетное научное учреждение «Всероссийский научно-исследовательский институт защиты растений», рассмотрев материалы ООО «АГРОПРОГРЕСС КЭМИКАЛС» и Центра биологической регламентации использования пестицидов ФГБНУ ВИЗР, считает возможным рекомендовать инсектицид Иноксифен, КЭ (100 г/л пирипроксифена)  к регистрации на территории Российской Федерации сроком на 10 лет</w:t>
      </w:r>
      <w:r>
        <w:rPr>
          <w:rFonts w:ascii="Times New Roman" w:hAnsi="Times New Roman" w:cs="Times New Roman"/>
          <w:sz w:val="24"/>
        </w:rPr>
        <w:t>.</w:t>
      </w:r>
    </w:p>
    <w:p w:rsidR="00B716EF" w:rsidRPr="00D70720" w:rsidRDefault="00B716EF" w:rsidP="00B716EF">
      <w:pPr>
        <w:spacing w:before="240" w:line="276" w:lineRule="auto"/>
        <w:rPr>
          <w:rFonts w:ascii="Times New Roman" w:hAnsi="Times New Roman" w:cs="Times New Roman"/>
          <w:sz w:val="24"/>
          <w:u w:val="single"/>
        </w:rPr>
      </w:pPr>
      <w:r w:rsidRPr="00D70720">
        <w:rPr>
          <w:rFonts w:ascii="Times New Roman" w:hAnsi="Times New Roman" w:cs="Times New Roman"/>
          <w:sz w:val="24"/>
          <w:u w:val="single"/>
        </w:rPr>
        <w:t>Ответы на вопросы:</w:t>
      </w:r>
    </w:p>
    <w:p w:rsidR="00B716EF" w:rsidRDefault="00B716EF" w:rsidP="00B716EF">
      <w:pPr>
        <w:pStyle w:val="a3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E041DE">
        <w:rPr>
          <w:rFonts w:ascii="Times New Roman" w:hAnsi="Times New Roman" w:cs="Times New Roman"/>
          <w:sz w:val="24"/>
        </w:rPr>
        <w:t>В ОВОС не указана чистота технического продукта д.в. и качественный состав примесей</w:t>
      </w:r>
      <w:r>
        <w:rPr>
          <w:rFonts w:ascii="Times New Roman" w:hAnsi="Times New Roman" w:cs="Times New Roman"/>
          <w:sz w:val="24"/>
        </w:rPr>
        <w:t>.</w:t>
      </w:r>
    </w:p>
    <w:p w:rsidR="00B716EF" w:rsidRPr="005047DC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</w:rPr>
      </w:pPr>
      <w:r w:rsidRPr="005047DC">
        <w:rPr>
          <w:rFonts w:ascii="Times New Roman" w:hAnsi="Times New Roman" w:cs="Times New Roman"/>
          <w:i/>
          <w:sz w:val="24"/>
        </w:rPr>
        <w:t>Ответ: чистота технического продукта - не менее 95 %</w:t>
      </w:r>
      <w:r w:rsidRPr="005047DC">
        <w:rPr>
          <w:rFonts w:ascii="Times New Roman" w:hAnsi="Times New Roman" w:cs="Times New Roman"/>
          <w:sz w:val="24"/>
        </w:rPr>
        <w:t xml:space="preserve">; </w:t>
      </w:r>
      <w:r w:rsidRPr="005047DC">
        <w:rPr>
          <w:rFonts w:ascii="Times New Roman" w:hAnsi="Times New Roman" w:cs="Times New Roman"/>
          <w:i/>
          <w:sz w:val="24"/>
        </w:rPr>
        <w:t xml:space="preserve">состав примесей является конфиденциальной информацией, он был предоставлен только в организации, которые осуществляли регистрационные испытания пестицида. </w:t>
      </w:r>
    </w:p>
    <w:p w:rsidR="00B716EF" w:rsidRPr="002244DD" w:rsidRDefault="00B716EF" w:rsidP="00B716EF">
      <w:pPr>
        <w:pStyle w:val="a3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Отсутствует токсикологическая характеристика компонентов препаративной форм</w:t>
      </w:r>
      <w:r w:rsidRPr="002244DD">
        <w:rPr>
          <w:rFonts w:ascii="Times New Roman" w:hAnsi="Times New Roman" w:cs="Times New Roman"/>
          <w:sz w:val="24"/>
        </w:rPr>
        <w:t>ы.</w:t>
      </w:r>
      <w:r w:rsidRPr="002244DD">
        <w:rPr>
          <w:rFonts w:ascii="Times New Roman" w:hAnsi="Times New Roman" w:cs="Times New Roman"/>
          <w:i/>
          <w:sz w:val="24"/>
        </w:rPr>
        <w:t xml:space="preserve"> </w:t>
      </w:r>
      <w:r w:rsidRPr="00C150E7">
        <w:rPr>
          <w:rFonts w:ascii="Times New Roman" w:hAnsi="Times New Roman" w:cs="Times New Roman"/>
          <w:i/>
          <w:sz w:val="24"/>
        </w:rPr>
        <w:t>Ответ:</w:t>
      </w:r>
      <w:r>
        <w:rPr>
          <w:rFonts w:ascii="Times New Roman" w:hAnsi="Times New Roman" w:cs="Times New Roman"/>
          <w:i/>
          <w:sz w:val="24"/>
        </w:rPr>
        <w:t xml:space="preserve"> о</w:t>
      </w:r>
      <w:r w:rsidRPr="002244DD">
        <w:rPr>
          <w:rFonts w:ascii="Times New Roman" w:hAnsi="Times New Roman" w:cs="Times New Roman"/>
          <w:i/>
          <w:sz w:val="24"/>
        </w:rPr>
        <w:t xml:space="preserve">ценка препаративной формы и д.в. была оценена </w:t>
      </w:r>
      <w:r w:rsidRPr="005047DC">
        <w:rPr>
          <w:rFonts w:ascii="Times New Roman" w:hAnsi="Times New Roman" w:cs="Times New Roman"/>
          <w:i/>
          <w:sz w:val="24"/>
        </w:rPr>
        <w:t xml:space="preserve">ФБУН «ФНЦГ им. Ф. Ф. Эрисмана» Роспотребнадзора </w:t>
      </w:r>
      <w:r w:rsidRPr="002244DD">
        <w:rPr>
          <w:rFonts w:ascii="Times New Roman" w:hAnsi="Times New Roman" w:cs="Times New Roman"/>
          <w:i/>
          <w:sz w:val="24"/>
        </w:rPr>
        <w:t>и классифицирована по гигиенической классификации. На основании токсиколого-гигиенической оценки препарат отнесен ко 2 классу опасности. Таким образом были соблюдены критерии оценки препаративной формы согласно п.4 «Единых санитарно-эпидемиологических и гигиенических требований к продукции (товарам), подлежащей санитарно-эпидемиологическому надзору (контролю)» (раздел 15), утвержденных Решением Комиссии Таможенного союза от 28.05.2010 г. №299.</w:t>
      </w:r>
    </w:p>
    <w:p w:rsidR="00B716EF" w:rsidRDefault="00B716EF" w:rsidP="00B716EF">
      <w:pPr>
        <w:pStyle w:val="a3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2244DD">
        <w:rPr>
          <w:rFonts w:ascii="Times New Roman" w:hAnsi="Times New Roman" w:cs="Times New Roman"/>
          <w:sz w:val="24"/>
        </w:rPr>
        <w:t>В Эрисмане указан 2 класс опасности, а в ТЭ и рекомендациях – 3</w:t>
      </w:r>
      <w:r>
        <w:rPr>
          <w:rFonts w:ascii="Times New Roman" w:hAnsi="Times New Roman" w:cs="Times New Roman"/>
          <w:sz w:val="24"/>
        </w:rPr>
        <w:t>.</w:t>
      </w:r>
    </w:p>
    <w:p w:rsidR="00B716EF" w:rsidRPr="001B22EB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</w:rPr>
      </w:pPr>
      <w:r w:rsidRPr="001B22EB">
        <w:rPr>
          <w:rFonts w:ascii="Times New Roman" w:hAnsi="Times New Roman" w:cs="Times New Roman"/>
          <w:i/>
          <w:sz w:val="24"/>
        </w:rPr>
        <w:t xml:space="preserve">Ответ: в Заключении </w:t>
      </w:r>
      <w:r w:rsidRPr="005047DC">
        <w:rPr>
          <w:rFonts w:ascii="Times New Roman" w:hAnsi="Times New Roman" w:cs="Times New Roman"/>
          <w:i/>
          <w:sz w:val="24"/>
        </w:rPr>
        <w:t>ФБУН «ФНЦГ им. Ф. Ф. Эрисмана» Роспотребнадзора</w:t>
      </w:r>
      <w:r w:rsidRPr="001B22EB">
        <w:rPr>
          <w:rFonts w:ascii="Times New Roman" w:hAnsi="Times New Roman" w:cs="Times New Roman"/>
          <w:i/>
          <w:sz w:val="24"/>
        </w:rPr>
        <w:t xml:space="preserve"> была допущена опечатка, документы отредактированы.</w:t>
      </w:r>
    </w:p>
    <w:p w:rsidR="00B716EF" w:rsidRDefault="00B716EF" w:rsidP="00B716EF">
      <w:pPr>
        <w:pStyle w:val="a3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отражены предупредительные меры для населения при проведении работ по обработке пестицидом согласно СанПиН 2584-10 (установка щитов и пр.). </w:t>
      </w:r>
    </w:p>
    <w:p w:rsidR="00B716EF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sz w:val="24"/>
        </w:rPr>
      </w:pPr>
      <w:r w:rsidRPr="001B22EB">
        <w:rPr>
          <w:rFonts w:ascii="Times New Roman" w:hAnsi="Times New Roman" w:cs="Times New Roman"/>
          <w:i/>
          <w:sz w:val="24"/>
        </w:rPr>
        <w:t xml:space="preserve">Ответ: </w:t>
      </w:r>
      <w:r>
        <w:rPr>
          <w:rFonts w:ascii="Times New Roman" w:hAnsi="Times New Roman" w:cs="Times New Roman"/>
          <w:i/>
          <w:sz w:val="24"/>
        </w:rPr>
        <w:t>в</w:t>
      </w:r>
      <w:r w:rsidRPr="00760B55">
        <w:rPr>
          <w:rFonts w:ascii="Times New Roman" w:hAnsi="Times New Roman" w:cs="Times New Roman"/>
          <w:i/>
          <w:sz w:val="24"/>
        </w:rPr>
        <w:t xml:space="preserve"> ОВОС указано требование соблюдать требования СанПиН 1.2.2584-10 «Гигиенические требования к безопасности процессов испытаний, хранения, перевозки, реализации, применения, обезвреживания и утилизации пестицидов и агрохимикатов» и «Инструкции по технике безопасности при хранении, транспортировке и применении пестицидов в сельском хозяйстве», Агропромиздат, М., 1985</w:t>
      </w:r>
      <w:r>
        <w:rPr>
          <w:rFonts w:ascii="Times New Roman" w:hAnsi="Times New Roman" w:cs="Times New Roman"/>
          <w:sz w:val="24"/>
        </w:rPr>
        <w:t xml:space="preserve">. </w:t>
      </w:r>
      <w:r w:rsidRPr="008571B7">
        <w:rPr>
          <w:rFonts w:ascii="Times New Roman" w:hAnsi="Times New Roman" w:cs="Times New Roman"/>
          <w:i/>
          <w:sz w:val="24"/>
        </w:rPr>
        <w:t>В этих документах очень подробно представлены требования к технике безопасности.</w:t>
      </w:r>
    </w:p>
    <w:p w:rsidR="00B716EF" w:rsidRDefault="00B716EF" w:rsidP="00B716EF">
      <w:pPr>
        <w:pStyle w:val="a3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указан классификация опасности груза при транспортировке, знак опасности, транспортная маркировка.</w:t>
      </w:r>
    </w:p>
    <w:p w:rsidR="00B716EF" w:rsidRPr="00C22581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</w:rPr>
      </w:pPr>
      <w:r w:rsidRPr="00C22581">
        <w:rPr>
          <w:rFonts w:ascii="Times New Roman" w:hAnsi="Times New Roman" w:cs="Times New Roman"/>
          <w:i/>
          <w:sz w:val="24"/>
        </w:rPr>
        <w:t>Ответ: данные указаны в тарной этикетке</w:t>
      </w:r>
      <w:r>
        <w:rPr>
          <w:rFonts w:ascii="Times New Roman" w:hAnsi="Times New Roman" w:cs="Times New Roman"/>
          <w:i/>
          <w:sz w:val="24"/>
        </w:rPr>
        <w:t xml:space="preserve"> пестицида, согласно </w:t>
      </w:r>
      <w:r w:rsidRPr="006F3EB7">
        <w:rPr>
          <w:rFonts w:ascii="Times New Roman" w:hAnsi="Times New Roman" w:cs="Times New Roman"/>
          <w:i/>
          <w:sz w:val="24"/>
        </w:rPr>
        <w:t>требованиям приказа Минсельхоза от 10.07.2007 № 357</w:t>
      </w:r>
      <w:r>
        <w:rPr>
          <w:rFonts w:ascii="Times New Roman" w:hAnsi="Times New Roman" w:cs="Times New Roman"/>
          <w:i/>
          <w:sz w:val="24"/>
        </w:rPr>
        <w:t>.</w:t>
      </w:r>
    </w:p>
    <w:p w:rsidR="00B716EF" w:rsidRDefault="00B716EF" w:rsidP="00B716EF">
      <w:pPr>
        <w:pStyle w:val="a3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 ОВОС не указаны меры по предотвращению ЧС при применении, хранении и транспортировке препарата.</w:t>
      </w:r>
    </w:p>
    <w:p w:rsidR="00B716EF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C22581">
        <w:rPr>
          <w:rFonts w:ascii="Times New Roman" w:hAnsi="Times New Roman" w:cs="Times New Roman"/>
          <w:i/>
          <w:sz w:val="24"/>
        </w:rPr>
        <w:t xml:space="preserve">Ответ: </w:t>
      </w:r>
      <w:r>
        <w:rPr>
          <w:rFonts w:ascii="Times New Roman" w:hAnsi="Times New Roman" w:cs="Times New Roman"/>
          <w:i/>
          <w:sz w:val="24"/>
        </w:rPr>
        <w:t>информация добавлена в проект ОВОС:</w:t>
      </w:r>
    </w:p>
    <w:p w:rsidR="00B716EF" w:rsidRPr="00016C0C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016C0C">
        <w:rPr>
          <w:rFonts w:ascii="Times New Roman" w:hAnsi="Times New Roman" w:cs="Times New Roman"/>
          <w:i/>
          <w:sz w:val="24"/>
        </w:rPr>
        <w:t>- все складские помещения должны быть оборудованы  общеобменной и местной  вентиляцией в соответствии с ГОСТ 12.4.021-75;</w:t>
      </w:r>
    </w:p>
    <w:p w:rsidR="00B716EF" w:rsidRPr="00016C0C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016C0C">
        <w:rPr>
          <w:rFonts w:ascii="Times New Roman" w:hAnsi="Times New Roman" w:cs="Times New Roman"/>
          <w:i/>
          <w:sz w:val="24"/>
        </w:rPr>
        <w:t>- обеспечение сохранности упаковки, периодический контроль за состоянием воздуха рабочей зоны на содержание основных компонентов агрохимиката должен  проводиться предприятием (или на договорных условиях с аккредитованными лабораториями) по утвержденному графику, по методикам, разработанным в соответствии с требованиями ГОСТ 12.1.005-88 и утвержденными в установленном порядке;</w:t>
      </w:r>
    </w:p>
    <w:p w:rsidR="00B716EF" w:rsidRPr="00016C0C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016C0C">
        <w:rPr>
          <w:rFonts w:ascii="Times New Roman" w:hAnsi="Times New Roman" w:cs="Times New Roman"/>
          <w:i/>
          <w:sz w:val="24"/>
        </w:rPr>
        <w:t>- соблюдение общих требований безопасности в соответствии с ГОСТ 12.1.007-76 и пожарной безопасности в соответствии с ГОСТ 12.1.004-81. Электрооборудование   и технологическое оборудование должно быть заземлено;</w:t>
      </w:r>
    </w:p>
    <w:p w:rsidR="00B716EF" w:rsidRPr="00016C0C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016C0C">
        <w:rPr>
          <w:rFonts w:ascii="Times New Roman" w:hAnsi="Times New Roman" w:cs="Times New Roman"/>
          <w:i/>
          <w:sz w:val="24"/>
        </w:rPr>
        <w:t>- проходы, проезды, подъезды к зданиям, лестничные клетки не должны быть загромождены. Должен быть обеспечен доступ к средствам пожаротушения.</w:t>
      </w:r>
    </w:p>
    <w:p w:rsidR="00B716EF" w:rsidRPr="00016C0C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016C0C">
        <w:rPr>
          <w:rFonts w:ascii="Times New Roman" w:hAnsi="Times New Roman" w:cs="Times New Roman"/>
          <w:i/>
          <w:sz w:val="24"/>
        </w:rPr>
        <w:t>- хранить препарат необходимо в специально предназначенном для этих целей складе, отдельно от продуктов питания, фуража, различных предметов хозяйственного и бытового назначения. Следить за сохранностью тары, исключить контакт с кислотами, щелочами, окислителями</w:t>
      </w:r>
    </w:p>
    <w:p w:rsidR="00B716EF" w:rsidRPr="00016C0C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016C0C">
        <w:rPr>
          <w:rFonts w:ascii="Times New Roman" w:hAnsi="Times New Roman" w:cs="Times New Roman"/>
          <w:i/>
          <w:sz w:val="24"/>
        </w:rPr>
        <w:t>При возникновении пожара  на складе, где хранится пестицид, немедленно вызвать пожарную команду, персоналу покинуть помещение. Необходимо по возможности удалить емкости с препаратом из зоны пожара. Препарат пожаровзрывоопасен.  При горении возможно образование оксидов углерода, азота, оксидов серы.  В случае воспламенения в качестве первичных средств тушения рекомендуется использовать тонкораспыленную воду. Следует применять пенные огнетушители типа ОВП-10, ОВП-100, ОВПУ-250; тонкораспыленную воду. Используемую для тушения пожара воду следует собрать для дальнейшей утилизации. Запрещенное средство тушения пожаров: применение компактных и грубо раздробленных  водяных струй для тушения порошкообразных и пылевидных веществ и материалов не допускается во избежание создания взрывоопасных пылевоздушных смесей.</w:t>
      </w:r>
    </w:p>
    <w:p w:rsidR="00B716EF" w:rsidRPr="00016C0C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016C0C">
        <w:rPr>
          <w:rFonts w:ascii="Times New Roman" w:hAnsi="Times New Roman" w:cs="Times New Roman"/>
          <w:i/>
          <w:sz w:val="24"/>
        </w:rPr>
        <w:t>СИЗ аварийных бригад: полные защитные костюмы и аппараты автономного дыхания. Средства индивидуальной защиты пожарных: противогаз марки БКФ или автономный дыхательный аппарат и костюм химической защиты.</w:t>
      </w:r>
    </w:p>
    <w:p w:rsidR="00B716EF" w:rsidRPr="00016C0C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016C0C">
        <w:rPr>
          <w:rFonts w:ascii="Times New Roman" w:hAnsi="Times New Roman" w:cs="Times New Roman"/>
          <w:i/>
          <w:sz w:val="24"/>
        </w:rPr>
        <w:t>Не допускать попадания удобрения и средств тушения пожара  в канавы, овраги, подвалы, канализацию и водоемы. Уведомить органы власти, если эти вещества попали в канализацию или систему коммунального водоснабжения.</w:t>
      </w:r>
    </w:p>
    <w:p w:rsidR="00B716EF" w:rsidRDefault="00B716EF" w:rsidP="00B716EF">
      <w:pPr>
        <w:pStyle w:val="a3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504C77">
        <w:rPr>
          <w:rFonts w:ascii="Times New Roman" w:hAnsi="Times New Roman" w:cs="Times New Roman"/>
          <w:sz w:val="24"/>
        </w:rPr>
        <w:t>Не указаны конкретные мероприятия по снижению негативного воздействия препарата на почву. Не указаны мероприятия по защите животного, растительного мира при применении препарата.</w:t>
      </w:r>
    </w:p>
    <w:p w:rsidR="00B716EF" w:rsidRPr="00504C77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504C77">
        <w:rPr>
          <w:rFonts w:ascii="Times New Roman" w:hAnsi="Times New Roman" w:cs="Times New Roman"/>
          <w:i/>
          <w:sz w:val="24"/>
        </w:rPr>
        <w:t>Ответ: Перечень основных мероприятий по снижению возможного негативного воздействия пестицида на почву в соответствии с СанПиН 2.1.7.1287-03:</w:t>
      </w:r>
    </w:p>
    <w:p w:rsidR="00B716EF" w:rsidRPr="00504C77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504C77">
        <w:rPr>
          <w:rFonts w:ascii="Times New Roman" w:hAnsi="Times New Roman" w:cs="Times New Roman"/>
          <w:i/>
          <w:sz w:val="24"/>
        </w:rPr>
        <w:t xml:space="preserve">- организация контроля за качеством почв в соответствии с рекомендациями СанПиН 2.1.7.1287-03. </w:t>
      </w:r>
    </w:p>
    <w:p w:rsidR="00B716EF" w:rsidRPr="00504C77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504C77">
        <w:rPr>
          <w:rFonts w:ascii="Times New Roman" w:hAnsi="Times New Roman" w:cs="Times New Roman"/>
          <w:i/>
          <w:sz w:val="24"/>
        </w:rPr>
        <w:t>- разработка и реализация программы мониторинга почв в рамках программы производственного экологического контроля</w:t>
      </w:r>
    </w:p>
    <w:p w:rsidR="00B716EF" w:rsidRPr="00504C77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504C77">
        <w:rPr>
          <w:rFonts w:ascii="Times New Roman" w:hAnsi="Times New Roman" w:cs="Times New Roman"/>
          <w:i/>
          <w:sz w:val="24"/>
        </w:rPr>
        <w:t xml:space="preserve">- снижение уровня воздействия источников загрязнения почвы путём применения менее </w:t>
      </w:r>
      <w:r w:rsidRPr="00504C77">
        <w:rPr>
          <w:rFonts w:ascii="Times New Roman" w:hAnsi="Times New Roman" w:cs="Times New Roman"/>
          <w:i/>
          <w:sz w:val="24"/>
        </w:rPr>
        <w:lastRenderedPageBreak/>
        <w:t>опасных пестицидов/агрохимикатов, использования передовых агротехнических технологий и приёмов.</w:t>
      </w:r>
    </w:p>
    <w:p w:rsidR="00B716EF" w:rsidRPr="00504C77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504C77">
        <w:rPr>
          <w:rFonts w:ascii="Times New Roman" w:hAnsi="Times New Roman" w:cs="Times New Roman"/>
          <w:i/>
          <w:sz w:val="24"/>
        </w:rPr>
        <w:t xml:space="preserve"> Перечень основных мероприятий по защите животного и растительного мира:</w:t>
      </w:r>
    </w:p>
    <w:p w:rsidR="00B716EF" w:rsidRPr="00504C77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504C77">
        <w:rPr>
          <w:rFonts w:ascii="Times New Roman" w:hAnsi="Times New Roman" w:cs="Times New Roman"/>
          <w:i/>
          <w:sz w:val="24"/>
        </w:rPr>
        <w:t xml:space="preserve">- снижение уровня воздействия токсикантов на растения </w:t>
      </w:r>
    </w:p>
    <w:p w:rsidR="00B716EF" w:rsidRPr="00504C77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504C77">
        <w:rPr>
          <w:rFonts w:ascii="Times New Roman" w:hAnsi="Times New Roman" w:cs="Times New Roman"/>
          <w:i/>
          <w:sz w:val="24"/>
        </w:rPr>
        <w:t>- предотвращение истощения и гибели растений при проведении работ с пестицидами</w:t>
      </w:r>
    </w:p>
    <w:p w:rsidR="00B716EF" w:rsidRPr="00504C77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504C77">
        <w:rPr>
          <w:rFonts w:ascii="Times New Roman" w:hAnsi="Times New Roman" w:cs="Times New Roman"/>
          <w:i/>
          <w:sz w:val="24"/>
        </w:rPr>
        <w:t>- предотвращение заболеваний и гибели объектов животного мира при проведении сельскохозяйственных работ в соответствии со ст.28 Федерального закона «О животном мире» № 52-ФЗ.</w:t>
      </w:r>
    </w:p>
    <w:p w:rsidR="00B716EF" w:rsidRPr="00504C77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504C77">
        <w:rPr>
          <w:rFonts w:ascii="Times New Roman" w:hAnsi="Times New Roman" w:cs="Times New Roman"/>
          <w:i/>
          <w:sz w:val="24"/>
        </w:rPr>
        <w:t xml:space="preserve">- строгое соблюдение режима санитарно-защитной зоны при применении пестицидов. В соответствии с п.2 ст.52 Федерального закона «Об охране окружающей среды» от 10.01.2002 № 7-ФЗ смысл установления границы санитарно-защитной зоны или границы рабочей зоны состоит в том, что за  пределами этой границы гарантированно обеспечивается расчетная величина безопасных концентраций загрязняющих веществ для здоровья населения (или работающих), а также для живых организмов и растений в атмосферном воздухе, водных объектах и почвах. В соответствии с п.7.1.11 СанПиН 2.2.1/2.1.1.1200-03 при обработке сельхозугодий пестицидами от границ поля до населенного пункта устанавливается размер СЗЗ, равный </w:t>
      </w:r>
      <w:smartTag w:uri="urn:schemas-microsoft-com:office:smarttags" w:element="metricconverter">
        <w:smartTagPr>
          <w:attr w:name="ProductID" w:val="300 м"/>
        </w:smartTagPr>
        <w:r w:rsidRPr="00504C77">
          <w:rPr>
            <w:rFonts w:ascii="Times New Roman" w:hAnsi="Times New Roman" w:cs="Times New Roman"/>
            <w:i/>
            <w:sz w:val="24"/>
          </w:rPr>
          <w:t>300 м</w:t>
        </w:r>
      </w:smartTag>
      <w:r w:rsidRPr="00504C77">
        <w:rPr>
          <w:rFonts w:ascii="Times New Roman" w:hAnsi="Times New Roman" w:cs="Times New Roman"/>
          <w:i/>
          <w:sz w:val="24"/>
        </w:rPr>
        <w:t>.</w:t>
      </w:r>
    </w:p>
    <w:p w:rsidR="00B716EF" w:rsidRDefault="00B716EF" w:rsidP="00B716EF">
      <w:pPr>
        <w:pStyle w:val="a3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504C77">
        <w:rPr>
          <w:rFonts w:ascii="Times New Roman" w:hAnsi="Times New Roman" w:cs="Times New Roman"/>
          <w:sz w:val="24"/>
        </w:rPr>
        <w:t>При охране водных объектов не предусмотрено выполнение требований СанПиН 2.1.4.1110-02.</w:t>
      </w:r>
    </w:p>
    <w:p w:rsidR="00B716EF" w:rsidRPr="00504C77" w:rsidRDefault="00B716EF" w:rsidP="00B716EF">
      <w:pPr>
        <w:pStyle w:val="a3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i/>
          <w:sz w:val="24"/>
        </w:rPr>
      </w:pPr>
      <w:r w:rsidRPr="00C150E7">
        <w:rPr>
          <w:rFonts w:ascii="Times New Roman" w:hAnsi="Times New Roman" w:cs="Times New Roman"/>
          <w:i/>
          <w:sz w:val="24"/>
        </w:rPr>
        <w:t>Ответ:</w:t>
      </w:r>
      <w:r>
        <w:rPr>
          <w:rFonts w:ascii="Times New Roman" w:hAnsi="Times New Roman" w:cs="Times New Roman"/>
          <w:i/>
          <w:sz w:val="24"/>
        </w:rPr>
        <w:t xml:space="preserve"> в проекте ОВОС были расширены рекомендуемые меры по предотвращению негативного воздействия пестицида для источников водоснабжения</w:t>
      </w:r>
      <w:r w:rsidRPr="00504C77">
        <w:rPr>
          <w:rFonts w:ascii="Times New Roman" w:hAnsi="Times New Roman" w:cs="Times New Roman"/>
          <w:i/>
          <w:sz w:val="24"/>
        </w:rPr>
        <w:t>.</w:t>
      </w:r>
    </w:p>
    <w:p w:rsidR="00B716EF" w:rsidRPr="009D5619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</w:rPr>
      </w:pPr>
    </w:p>
    <w:p w:rsidR="00B716EF" w:rsidRPr="00103E29" w:rsidRDefault="00B716EF" w:rsidP="00B716EF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E29">
        <w:rPr>
          <w:rFonts w:ascii="Times New Roman" w:hAnsi="Times New Roman" w:cs="Times New Roman"/>
          <w:b/>
          <w:sz w:val="24"/>
          <w:szCs w:val="24"/>
          <w:u w:val="single"/>
        </w:rPr>
        <w:t>АГРОХИМИКАТ НОВАЛОН МАРКИ: НОВАЛОН 03-07-37+2MGO+МЭ; НОВАЛОН 13-40-13+МЭ; НОВАЛОН 19-19-19+2MGO+МЭ</w:t>
      </w:r>
    </w:p>
    <w:p w:rsidR="00B716EF" w:rsidRPr="003346B6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3346B6">
        <w:rPr>
          <w:rFonts w:ascii="Times New Roman" w:hAnsi="Times New Roman" w:cs="Times New Roman"/>
          <w:sz w:val="24"/>
        </w:rPr>
        <w:t>Агрохимикат Новалон марки: Новалон 03-07-37+2MgO+МЭ; Новалон 13-40-13+МЭ; Новалон 19-19-19+2MgO+МЭ является комплексным водорастворимым минеральным удобрением с микроэлементами, рекомендуется для применения в сельскохозяйственном производстве в качестве корневой и некорневой подкормки зерновых, зернобобовых, технических, кормовых, овощных, плодово-ягодных культур на различных типах почв на территории Российской Федерации.</w:t>
      </w:r>
    </w:p>
    <w:p w:rsidR="00B716E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3346B6">
        <w:rPr>
          <w:rFonts w:ascii="Times New Roman" w:hAnsi="Times New Roman" w:cs="Times New Roman"/>
          <w:sz w:val="24"/>
        </w:rPr>
        <w:t>Регистрант: «Доктор Тарса Тарим Санайи ве Тикарет А.С.» («Doktor Tarsa Tarim Sanayi ve Ticaret A.S.»), Центральная промышленная зона, 2-ая часть, 22-ая улица, Анталия, 07190, Турция.</w:t>
      </w:r>
    </w:p>
    <w:p w:rsidR="00B716EF" w:rsidRPr="002C3C83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2C3C83">
        <w:rPr>
          <w:rFonts w:ascii="Times New Roman" w:hAnsi="Times New Roman" w:cs="Times New Roman"/>
          <w:sz w:val="24"/>
        </w:rPr>
        <w:t xml:space="preserve">Основными сырьевыми компонентами агрохимиката Новалон марки: Новалон 03-07-37+2MgO+МЭ; Новалон 13-40-13+МЭ; Новалон 19-19-19+2MgO+МЭ являются: </w:t>
      </w:r>
    </w:p>
    <w:p w:rsidR="00B716EF" w:rsidRPr="002C3C83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2C3C83">
        <w:rPr>
          <w:rFonts w:ascii="Times New Roman" w:hAnsi="Times New Roman" w:cs="Times New Roman"/>
          <w:sz w:val="24"/>
        </w:rPr>
        <w:t>- калия нитрат - CAS № 7757-79-1; ЕС№ 231-818-8;</w:t>
      </w:r>
    </w:p>
    <w:p w:rsidR="00B716EF" w:rsidRPr="002C3C83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2C3C83">
        <w:rPr>
          <w:rFonts w:ascii="Times New Roman" w:hAnsi="Times New Roman" w:cs="Times New Roman"/>
          <w:sz w:val="24"/>
        </w:rPr>
        <w:t>- сульфат калия - CAS № 7778-80-5; ЕС № 231-915-5;</w:t>
      </w:r>
    </w:p>
    <w:p w:rsidR="00B716EF" w:rsidRPr="002C3C83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2C3C83">
        <w:rPr>
          <w:rFonts w:ascii="Times New Roman" w:hAnsi="Times New Roman" w:cs="Times New Roman"/>
          <w:sz w:val="24"/>
        </w:rPr>
        <w:t>- монокалий фосфат - CAS № 7778-77-0; ЕС № 231-913-4;</w:t>
      </w:r>
    </w:p>
    <w:p w:rsidR="00B716EF" w:rsidRPr="002C3C83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2C3C83">
        <w:rPr>
          <w:rFonts w:ascii="Times New Roman" w:hAnsi="Times New Roman" w:cs="Times New Roman"/>
          <w:sz w:val="24"/>
        </w:rPr>
        <w:t>- моноаммоний фосфат - CAS № 7722-76-1; ЕС № 231-764-5;</w:t>
      </w:r>
    </w:p>
    <w:p w:rsidR="00B716EF" w:rsidRPr="002C3C83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2C3C83">
        <w:rPr>
          <w:rFonts w:ascii="Times New Roman" w:hAnsi="Times New Roman" w:cs="Times New Roman"/>
          <w:sz w:val="24"/>
        </w:rPr>
        <w:t>- мочевина - CAS № 57-13-6; ЕС № 200-315-5;</w:t>
      </w:r>
    </w:p>
    <w:p w:rsidR="00B716EF" w:rsidRPr="002C3C83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2C3C83">
        <w:rPr>
          <w:rFonts w:ascii="Times New Roman" w:hAnsi="Times New Roman" w:cs="Times New Roman"/>
          <w:sz w:val="24"/>
        </w:rPr>
        <w:t>- фосфат мочевины - CAS № 4861-19-2; ЕС № 225-464-3;</w:t>
      </w:r>
    </w:p>
    <w:p w:rsidR="00B716EF" w:rsidRPr="002C3C83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2C3C83">
        <w:rPr>
          <w:rFonts w:ascii="Times New Roman" w:hAnsi="Times New Roman" w:cs="Times New Roman"/>
          <w:sz w:val="24"/>
        </w:rPr>
        <w:t>- сульфат магния - CAS № 7487-88-9; ЕС № 231-298-2;</w:t>
      </w:r>
    </w:p>
    <w:p w:rsidR="00B716EF" w:rsidRPr="002C3C83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2C3C83">
        <w:rPr>
          <w:rFonts w:ascii="Times New Roman" w:hAnsi="Times New Roman" w:cs="Times New Roman"/>
          <w:sz w:val="24"/>
        </w:rPr>
        <w:t>- хелат меди (ЭДТА) - CAS № 14025-15-1; ЕС № 237-864-5;</w:t>
      </w:r>
    </w:p>
    <w:p w:rsidR="00B716EF" w:rsidRPr="002C3C83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2C3C83">
        <w:rPr>
          <w:rFonts w:ascii="Times New Roman" w:hAnsi="Times New Roman" w:cs="Times New Roman"/>
          <w:sz w:val="24"/>
        </w:rPr>
        <w:t>- хелат марганца (ЭДТА) - CAS № 15375-84-5; ЕС № 239-407-5;</w:t>
      </w:r>
    </w:p>
    <w:p w:rsidR="00B716EF" w:rsidRPr="002C3C83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2C3C83">
        <w:rPr>
          <w:rFonts w:ascii="Times New Roman" w:hAnsi="Times New Roman" w:cs="Times New Roman"/>
          <w:sz w:val="24"/>
        </w:rPr>
        <w:t>- хелат железа (ЭДТА) - CAS № 15708-41-1; ЕС № 239-802-2;</w:t>
      </w:r>
    </w:p>
    <w:p w:rsidR="00B716EF" w:rsidRPr="002C3C83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2C3C83">
        <w:rPr>
          <w:rFonts w:ascii="Times New Roman" w:hAnsi="Times New Roman" w:cs="Times New Roman"/>
          <w:sz w:val="24"/>
        </w:rPr>
        <w:t>- хелат цинка (ЭДТА) - CAS № 14025-21-9; ЕС № 237-865-0;</w:t>
      </w:r>
    </w:p>
    <w:p w:rsidR="00B716EF" w:rsidRPr="002C3C83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2C3C83">
        <w:rPr>
          <w:rFonts w:ascii="Times New Roman" w:hAnsi="Times New Roman" w:cs="Times New Roman"/>
          <w:sz w:val="24"/>
        </w:rPr>
        <w:lastRenderedPageBreak/>
        <w:t>- борная кислота - CAS № 10043-35-3; ЕС3 233-139-2;</w:t>
      </w:r>
    </w:p>
    <w:p w:rsidR="00B716E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2C3C83">
        <w:rPr>
          <w:rFonts w:ascii="Times New Roman" w:hAnsi="Times New Roman" w:cs="Times New Roman"/>
          <w:sz w:val="24"/>
        </w:rPr>
        <w:t>- молибдат натрия – CAS № 10102-40-6; ЕС № 600-158-6.</w:t>
      </w:r>
    </w:p>
    <w:p w:rsidR="00B716E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BC3C7F">
        <w:rPr>
          <w:rFonts w:ascii="Times New Roman" w:hAnsi="Times New Roman" w:cs="Times New Roman"/>
          <w:sz w:val="24"/>
        </w:rPr>
        <w:t>В соответствии с гигиенической классификацией пестицидов и агрохимикатов (Приложение 1 к СанПиН 1.2.2584-10 «Гигиенические требования к безопасности процессов испытаний, хранения, перевозки, реализации, применения, обезвреживания и утилизации пестицидов и агрохимикатов») и ГОСТ 12.1.007-76 «Система стандартов безопасности труда (ССБТ). Вредные вещества. Классификация и общие требования безопасности»), по степени воздействия на организм человека агрохимикат Новалон марки: Новалон 03-07-37+2MgO+МЭ; Новалон 13-40-13+МЭ; Новалон 19-19-19+2MgO+МЭ классифицируется, как умеренно опасное вещество, и относится к 3 классу опасности.</w:t>
      </w:r>
    </w:p>
    <w:p w:rsidR="00B716EF" w:rsidRPr="009D5619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9D5619">
        <w:rPr>
          <w:rFonts w:ascii="Times New Roman" w:hAnsi="Times New Roman" w:cs="Times New Roman"/>
          <w:sz w:val="24"/>
        </w:rPr>
        <w:t xml:space="preserve">При соблюдении регламентов применения агрохимиката Новалон марки: Новалон 03-07-37+2MgO+МЭ; Новалон 13-40-13+МЭ; Новалон 19-19-19+2MgO+МЭ обеспечивается допустимый уровень его воздействия на окружающую среду. </w:t>
      </w:r>
    </w:p>
    <w:p w:rsidR="00B716EF" w:rsidRPr="009D5619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9D5619">
        <w:rPr>
          <w:rFonts w:ascii="Times New Roman" w:hAnsi="Times New Roman" w:cs="Times New Roman"/>
          <w:sz w:val="24"/>
        </w:rPr>
        <w:t>Экологическая оценка показала, что примеси и компоненты агрохимиката Новалон марки: Новалон 03-07-37+2MgO+МЭ; Новалон 13-40-13+МЭ; Новалон 19-19-19+2MgO+МЭ при соблюдении регламентов его применения, не оказывают отрицательного влияния на объекты окружающей среды (вода, воздух, почва, растения).</w:t>
      </w:r>
    </w:p>
    <w:p w:rsidR="00B716EF" w:rsidRPr="00D70720" w:rsidRDefault="00B716EF" w:rsidP="00B716EF">
      <w:pPr>
        <w:spacing w:before="240" w:line="276" w:lineRule="auto"/>
        <w:rPr>
          <w:rFonts w:ascii="Times New Roman" w:hAnsi="Times New Roman" w:cs="Times New Roman"/>
          <w:sz w:val="24"/>
          <w:u w:val="single"/>
        </w:rPr>
      </w:pPr>
      <w:r w:rsidRPr="00D70720">
        <w:rPr>
          <w:rFonts w:ascii="Times New Roman" w:hAnsi="Times New Roman" w:cs="Times New Roman"/>
          <w:sz w:val="24"/>
          <w:u w:val="single"/>
        </w:rPr>
        <w:t>Ответы на вопросы:</w:t>
      </w:r>
    </w:p>
    <w:p w:rsidR="00B716EF" w:rsidRPr="009D5619" w:rsidRDefault="00B716EF" w:rsidP="00B716EF">
      <w:pPr>
        <w:pStyle w:val="a3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i/>
          <w:sz w:val="24"/>
          <w:szCs w:val="28"/>
        </w:rPr>
      </w:pPr>
      <w:r w:rsidRPr="00C605EA">
        <w:rPr>
          <w:rFonts w:ascii="Times New Roman" w:hAnsi="Times New Roman" w:cs="Times New Roman"/>
          <w:sz w:val="24"/>
          <w:szCs w:val="28"/>
        </w:rPr>
        <w:t>Среди вредных примесей в агрохимикате присутствуют  тяжёлые  металлы (свинец, кадмий, ртуть) и мышьяк.</w:t>
      </w:r>
    </w:p>
    <w:p w:rsidR="00B716EF" w:rsidRPr="009D5619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i/>
          <w:sz w:val="24"/>
          <w:szCs w:val="28"/>
        </w:rPr>
      </w:pPr>
      <w:r w:rsidRPr="009D5619">
        <w:rPr>
          <w:rFonts w:ascii="Times New Roman" w:hAnsi="Times New Roman" w:cs="Times New Roman"/>
          <w:i/>
          <w:sz w:val="24"/>
          <w:szCs w:val="28"/>
        </w:rPr>
        <w:t>Ответ: целью применения агрохимиката является повышение урожайности, а не намеренное загрязнение окружающей среды .</w:t>
      </w:r>
      <w:r w:rsidRPr="009D5619">
        <w:rPr>
          <w:rFonts w:ascii="Times New Roman" w:hAnsi="Times New Roman" w:cs="Times New Roman"/>
          <w:sz w:val="24"/>
          <w:szCs w:val="28"/>
        </w:rPr>
        <w:t xml:space="preserve"> </w:t>
      </w:r>
      <w:r w:rsidRPr="009D5619">
        <w:rPr>
          <w:rFonts w:ascii="Times New Roman" w:hAnsi="Times New Roman" w:cs="Times New Roman"/>
          <w:i/>
          <w:sz w:val="24"/>
          <w:szCs w:val="28"/>
        </w:rPr>
        <w:t xml:space="preserve">К агрохимикатам относятся минеральные и органические удобрения, химические мелиоранты и пр. Все они </w:t>
      </w:r>
      <w:bookmarkStart w:id="6" w:name="_Hlk50460420"/>
      <w:r w:rsidRPr="009D5619">
        <w:rPr>
          <w:rFonts w:ascii="Times New Roman" w:hAnsi="Times New Roman" w:cs="Times New Roman"/>
          <w:i/>
          <w:sz w:val="24"/>
          <w:szCs w:val="28"/>
        </w:rPr>
        <w:t>содержат разное количество макро- и микроэлементов, в т.ч. и ряд токсичных веществ</w:t>
      </w:r>
      <w:bookmarkEnd w:id="6"/>
      <w:r w:rsidRPr="009D5619">
        <w:rPr>
          <w:rFonts w:ascii="Times New Roman" w:hAnsi="Times New Roman" w:cs="Times New Roman"/>
          <w:i/>
          <w:sz w:val="24"/>
          <w:szCs w:val="28"/>
        </w:rPr>
        <w:t xml:space="preserve">. Однако, </w:t>
      </w:r>
      <w:bookmarkStart w:id="7" w:name="_Hlk50460457"/>
      <w:r w:rsidRPr="009D5619">
        <w:rPr>
          <w:rFonts w:ascii="Times New Roman" w:hAnsi="Times New Roman" w:cs="Times New Roman"/>
          <w:i/>
          <w:sz w:val="24"/>
          <w:szCs w:val="28"/>
        </w:rPr>
        <w:t>строгое соблюдение технологии применения удобрения в оптимальных дозах с учетом почвенно-климатических условий культур полностью предотвращает загрязнение продукции и почвы.</w:t>
      </w:r>
      <w:bookmarkEnd w:id="7"/>
      <w:r w:rsidRPr="009D5619">
        <w:rPr>
          <w:rFonts w:ascii="Times New Roman" w:hAnsi="Times New Roman" w:cs="Times New Roman"/>
          <w:i/>
          <w:sz w:val="24"/>
          <w:szCs w:val="28"/>
        </w:rPr>
        <w:t xml:space="preserve"> Также стоит отметить, что растения имеют физиолого-биохимические барьеры, препятствующие интенсивному поступлению тяжелых металлов в генеративные органы.</w:t>
      </w:r>
    </w:p>
    <w:p w:rsidR="00B716EF" w:rsidRPr="00C605EA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i/>
          <w:sz w:val="24"/>
          <w:szCs w:val="28"/>
        </w:rPr>
      </w:pPr>
      <w:r w:rsidRPr="00C605EA">
        <w:rPr>
          <w:rFonts w:ascii="Times New Roman" w:hAnsi="Times New Roman" w:cs="Times New Roman"/>
          <w:i/>
          <w:sz w:val="24"/>
          <w:szCs w:val="28"/>
        </w:rPr>
        <w:t xml:space="preserve">Расчет допустимой антропогенной нагрузки агрохимиката </w:t>
      </w:r>
      <w:r w:rsidRPr="007060D6">
        <w:rPr>
          <w:rFonts w:ascii="Times New Roman" w:hAnsi="Times New Roman" w:cs="Times New Roman"/>
          <w:i/>
          <w:sz w:val="24"/>
          <w:szCs w:val="28"/>
        </w:rPr>
        <w:t xml:space="preserve">Новалон </w:t>
      </w:r>
      <w:r w:rsidRPr="00C605EA">
        <w:rPr>
          <w:rFonts w:ascii="Times New Roman" w:hAnsi="Times New Roman" w:cs="Times New Roman"/>
          <w:i/>
          <w:sz w:val="24"/>
          <w:szCs w:val="28"/>
        </w:rPr>
        <w:t xml:space="preserve">на почвенный покров Российской Федерации </w:t>
      </w:r>
      <w:r>
        <w:rPr>
          <w:rFonts w:ascii="Times New Roman" w:hAnsi="Times New Roman" w:cs="Times New Roman"/>
          <w:i/>
          <w:sz w:val="24"/>
          <w:szCs w:val="28"/>
        </w:rPr>
        <w:t xml:space="preserve">был </w:t>
      </w:r>
      <w:r w:rsidRPr="00C605EA">
        <w:rPr>
          <w:rFonts w:ascii="Times New Roman" w:hAnsi="Times New Roman" w:cs="Times New Roman"/>
          <w:i/>
          <w:sz w:val="24"/>
          <w:szCs w:val="28"/>
        </w:rPr>
        <w:t>проведен экспертами факультета почвоведения МГУ им. М.В. Ломоносова из расчета применения максимальных доз - 75 кг/га/год (15 кг/га – 5 раз в год) показал, что при применении агрохимиката в рекомендуемых дозах поступление тяжелых металлов в почву с удобрением в сотни раз ниже нормативно допустимых значений и не превысит соответствующие гигиенические нормативы (ГН 2.1.7.2041-06). Загрязнение почвенного покрова - исключено.</w:t>
      </w:r>
    </w:p>
    <w:p w:rsidR="00B716EF" w:rsidRPr="003936D3" w:rsidRDefault="00B716EF" w:rsidP="00B716EF">
      <w:pPr>
        <w:pStyle w:val="a3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3936D3">
        <w:rPr>
          <w:rFonts w:ascii="Times New Roman" w:hAnsi="Times New Roman" w:cs="Times New Roman"/>
          <w:sz w:val="24"/>
          <w:szCs w:val="28"/>
        </w:rPr>
        <w:t xml:space="preserve">В ОВОСе отсутствуют указание </w:t>
      </w:r>
      <w:bookmarkStart w:id="8" w:name="_Hlk50460029"/>
      <w:r w:rsidRPr="003936D3">
        <w:rPr>
          <w:rFonts w:ascii="Times New Roman" w:hAnsi="Times New Roman" w:cs="Times New Roman"/>
          <w:sz w:val="24"/>
          <w:szCs w:val="28"/>
        </w:rPr>
        <w:t>требований к площадкам временного  хранения и накопления отходов на территории сельхозпредприятий</w:t>
      </w:r>
      <w:bookmarkEnd w:id="8"/>
    </w:p>
    <w:p w:rsidR="00B716EF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i/>
          <w:sz w:val="24"/>
          <w:szCs w:val="28"/>
        </w:rPr>
      </w:pPr>
      <w:r w:rsidRPr="009D5619">
        <w:rPr>
          <w:rFonts w:ascii="Times New Roman" w:hAnsi="Times New Roman" w:cs="Times New Roman"/>
          <w:i/>
          <w:sz w:val="24"/>
          <w:szCs w:val="28"/>
        </w:rPr>
        <w:t>Ответ: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7060D6">
        <w:rPr>
          <w:rFonts w:ascii="Times New Roman" w:hAnsi="Times New Roman" w:cs="Times New Roman"/>
          <w:i/>
          <w:sz w:val="24"/>
          <w:szCs w:val="28"/>
        </w:rPr>
        <w:t xml:space="preserve">информация добавлена </w:t>
      </w:r>
      <w:r>
        <w:rPr>
          <w:rFonts w:ascii="Times New Roman" w:hAnsi="Times New Roman" w:cs="Times New Roman"/>
          <w:i/>
          <w:sz w:val="24"/>
          <w:szCs w:val="28"/>
        </w:rPr>
        <w:t>в проект ОВОС</w:t>
      </w:r>
      <w:r w:rsidRPr="007060D6">
        <w:rPr>
          <w:rFonts w:ascii="Times New Roman" w:hAnsi="Times New Roman" w:cs="Times New Roman"/>
          <w:i/>
          <w:sz w:val="24"/>
          <w:szCs w:val="28"/>
        </w:rPr>
        <w:t>.</w:t>
      </w:r>
    </w:p>
    <w:p w:rsidR="00B716EF" w:rsidRPr="001F79D6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i/>
          <w:sz w:val="24"/>
          <w:szCs w:val="28"/>
        </w:rPr>
      </w:pPr>
      <w:r w:rsidRPr="001F79D6">
        <w:rPr>
          <w:rFonts w:ascii="Times New Roman" w:hAnsi="Times New Roman" w:cs="Times New Roman"/>
          <w:i/>
          <w:sz w:val="24"/>
          <w:szCs w:val="28"/>
        </w:rPr>
        <w:t xml:space="preserve">Требования к площадкам временного  хранения и накопления отходов на территории сельхозпредприятий указаны в СанПиН 2.1.7.1322-03 «Гигиенические требования к размещению и обезвреживанию отходов производства и потребления» и  раздел 22 СанПиН 1.2.2584-10 (с изменениями и дополнениями)  "Гигиенические требования к безопасности процессов испытаний, хранения, перевозки, реализации, применения, </w:t>
      </w:r>
      <w:r w:rsidRPr="001F79D6">
        <w:rPr>
          <w:rFonts w:ascii="Times New Roman" w:hAnsi="Times New Roman" w:cs="Times New Roman"/>
          <w:i/>
          <w:sz w:val="24"/>
          <w:szCs w:val="28"/>
        </w:rPr>
        <w:lastRenderedPageBreak/>
        <w:t>обезвреживания и утилизации пестицидов и агрохимикатов".</w:t>
      </w:r>
    </w:p>
    <w:p w:rsidR="00B716EF" w:rsidRPr="001F79D6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i/>
          <w:sz w:val="24"/>
          <w:szCs w:val="28"/>
        </w:rPr>
      </w:pPr>
      <w:r w:rsidRPr="001F79D6">
        <w:rPr>
          <w:rFonts w:ascii="Times New Roman" w:hAnsi="Times New Roman" w:cs="Times New Roman"/>
          <w:i/>
          <w:sz w:val="24"/>
          <w:szCs w:val="28"/>
        </w:rPr>
        <w:t>Предельное накопление количества отходов на территории предприятия, которое единовременно допускается размещать на его территории, определяется предприятием в каждом конкретном случае на основе баланса материалов, результатов инвентаризации отходов с учетом их макро- и микросостава, физико-химических свойств, в том числе агрегатного состояния, токсичности и уровней миграции компонентов отходов в атмосферный воздух.</w:t>
      </w:r>
    </w:p>
    <w:p w:rsidR="00B716EF" w:rsidRPr="001F79D6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i/>
          <w:sz w:val="24"/>
          <w:szCs w:val="28"/>
        </w:rPr>
      </w:pPr>
      <w:r w:rsidRPr="001F79D6">
        <w:rPr>
          <w:rFonts w:ascii="Times New Roman" w:hAnsi="Times New Roman" w:cs="Times New Roman"/>
          <w:i/>
          <w:sz w:val="24"/>
          <w:szCs w:val="28"/>
        </w:rPr>
        <w:t>Перемещение отходов на территории промышленного предприятия должно соответствовать санитарно-эпидемиологическим требованиям, предъявляемым к территориям и помещениям промышленных предприятий. При перемещении отходов в закрытых помещениях следует использовать гидро- и пневмосистемы, автокары.</w:t>
      </w:r>
    </w:p>
    <w:p w:rsidR="00B716EF" w:rsidRPr="007060D6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i/>
          <w:sz w:val="24"/>
          <w:szCs w:val="28"/>
        </w:rPr>
      </w:pPr>
      <w:r w:rsidRPr="001F79D6">
        <w:rPr>
          <w:rFonts w:ascii="Times New Roman" w:hAnsi="Times New Roman" w:cs="Times New Roman"/>
          <w:i/>
          <w:sz w:val="24"/>
          <w:szCs w:val="28"/>
        </w:rPr>
        <w:t>Все работы, связанные с загрузкой, перевозкой и выгрузкой непригодных пестицидов и агрохимикатов, должны быть механизированы. При перевозке препаратов и тары из-под них не допускается присутствия посторонних лиц, кроме водителя и сопровождающего груз персонала.</w:t>
      </w:r>
    </w:p>
    <w:p w:rsidR="00B716EF" w:rsidRPr="003936D3" w:rsidRDefault="00B716EF" w:rsidP="00B716EF">
      <w:pPr>
        <w:pStyle w:val="a3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3936D3">
        <w:rPr>
          <w:rFonts w:ascii="Times New Roman" w:hAnsi="Times New Roman" w:cs="Times New Roman"/>
          <w:sz w:val="24"/>
          <w:szCs w:val="28"/>
        </w:rPr>
        <w:t>Пояснить, почему  в ОВОСе отсутствует нумерация таблиц, а по тексту приведены ссылки на номера таблиц.</w:t>
      </w:r>
    </w:p>
    <w:p w:rsidR="00B716EF" w:rsidRPr="001F79D6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i/>
          <w:sz w:val="24"/>
          <w:szCs w:val="28"/>
        </w:rPr>
      </w:pPr>
      <w:r w:rsidRPr="009D5619">
        <w:rPr>
          <w:rFonts w:ascii="Times New Roman" w:hAnsi="Times New Roman" w:cs="Times New Roman"/>
          <w:i/>
          <w:sz w:val="24"/>
          <w:szCs w:val="28"/>
        </w:rPr>
        <w:t>Ответ: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1F79D6">
        <w:rPr>
          <w:rFonts w:ascii="Times New Roman" w:hAnsi="Times New Roman" w:cs="Times New Roman"/>
          <w:i/>
          <w:sz w:val="24"/>
          <w:szCs w:val="28"/>
        </w:rPr>
        <w:t>нумерация</w:t>
      </w:r>
      <w:r w:rsidRPr="007060D6">
        <w:rPr>
          <w:rFonts w:ascii="Times New Roman" w:hAnsi="Times New Roman" w:cs="Times New Roman"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</w:rPr>
        <w:t>таблиц</w:t>
      </w:r>
      <w:r w:rsidRPr="007060D6">
        <w:rPr>
          <w:rFonts w:ascii="Times New Roman" w:hAnsi="Times New Roman" w:cs="Times New Roman"/>
          <w:i/>
          <w:sz w:val="24"/>
          <w:szCs w:val="28"/>
        </w:rPr>
        <w:t xml:space="preserve"> добавлена </w:t>
      </w:r>
      <w:r>
        <w:rPr>
          <w:rFonts w:ascii="Times New Roman" w:hAnsi="Times New Roman" w:cs="Times New Roman"/>
          <w:i/>
          <w:sz w:val="24"/>
          <w:szCs w:val="28"/>
        </w:rPr>
        <w:t>в проект ОВОС</w:t>
      </w:r>
      <w:r w:rsidRPr="001F79D6">
        <w:rPr>
          <w:rFonts w:ascii="Times New Roman" w:hAnsi="Times New Roman" w:cs="Times New Roman"/>
          <w:i/>
          <w:sz w:val="24"/>
          <w:szCs w:val="28"/>
        </w:rPr>
        <w:t xml:space="preserve">. </w:t>
      </w:r>
    </w:p>
    <w:p w:rsidR="00B716EF" w:rsidRPr="002B0335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4. </w:t>
      </w:r>
      <w:r w:rsidRPr="002B0335">
        <w:rPr>
          <w:rFonts w:ascii="Times New Roman" w:hAnsi="Times New Roman" w:cs="Times New Roman"/>
          <w:sz w:val="24"/>
          <w:szCs w:val="28"/>
        </w:rPr>
        <w:t xml:space="preserve">В Главе 10 «Производственный контроль»  не представлены сведения о </w:t>
      </w:r>
      <w:bookmarkStart w:id="9" w:name="_Hlk50477155"/>
      <w:r w:rsidRPr="002B0335">
        <w:rPr>
          <w:rFonts w:ascii="Times New Roman" w:hAnsi="Times New Roman" w:cs="Times New Roman"/>
          <w:sz w:val="24"/>
          <w:szCs w:val="28"/>
        </w:rPr>
        <w:t>методах и методиках контроля загрязнения атмосферного воздуха при применении агрохимиката</w:t>
      </w:r>
      <w:bookmarkEnd w:id="9"/>
      <w:r w:rsidRPr="002B0335">
        <w:rPr>
          <w:rFonts w:ascii="Times New Roman" w:hAnsi="Times New Roman" w:cs="Times New Roman"/>
          <w:sz w:val="24"/>
          <w:szCs w:val="28"/>
        </w:rPr>
        <w:t xml:space="preserve"> – </w:t>
      </w:r>
      <w:r w:rsidRPr="002B0335">
        <w:rPr>
          <w:rFonts w:ascii="Times New Roman" w:hAnsi="Times New Roman" w:cs="Times New Roman"/>
          <w:i/>
          <w:sz w:val="24"/>
          <w:szCs w:val="28"/>
        </w:rPr>
        <w:t>поскольку это кристаллическое твердое (нелетучее) вещество, загрязнения атмосферного воздуха компонентами агрохимиката маловероятно.</w:t>
      </w:r>
    </w:p>
    <w:p w:rsidR="00B716EF" w:rsidRPr="002B0335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i/>
          <w:sz w:val="24"/>
          <w:szCs w:val="28"/>
        </w:rPr>
      </w:pPr>
      <w:r w:rsidRPr="002B0335">
        <w:rPr>
          <w:rFonts w:ascii="Times New Roman" w:hAnsi="Times New Roman" w:cs="Times New Roman"/>
          <w:i/>
          <w:sz w:val="24"/>
          <w:szCs w:val="28"/>
        </w:rPr>
        <w:t xml:space="preserve">Контроль за атмосферным воздухом осуществляется аккредитованной лабораторией (на договорных условиях) по сырьевым и составляющим компонентам агрохимиката.  </w:t>
      </w:r>
    </w:p>
    <w:p w:rsidR="00B716EF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i/>
          <w:sz w:val="24"/>
          <w:szCs w:val="28"/>
        </w:rPr>
      </w:pPr>
      <w:r w:rsidRPr="002B0335">
        <w:rPr>
          <w:rFonts w:ascii="Times New Roman" w:hAnsi="Times New Roman" w:cs="Times New Roman"/>
          <w:i/>
          <w:sz w:val="24"/>
          <w:szCs w:val="28"/>
        </w:rPr>
        <w:t>ПДК вредных веществ в воздухе рабочей зоны ГН 2.2.5.3532-18 «Предельно допустимые концентрации (ПДК) вредных веществ в воздухе рабочей зоны»</w:t>
      </w:r>
      <w:r>
        <w:rPr>
          <w:rFonts w:ascii="Times New Roman" w:hAnsi="Times New Roman" w:cs="Times New Roman"/>
          <w:i/>
          <w:sz w:val="24"/>
          <w:szCs w:val="28"/>
        </w:rPr>
        <w:t>.</w:t>
      </w:r>
    </w:p>
    <w:p w:rsidR="00B716EF" w:rsidRPr="003936D3" w:rsidRDefault="00B716EF" w:rsidP="00B716EF">
      <w:pPr>
        <w:pStyle w:val="a3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3936D3">
        <w:rPr>
          <w:rFonts w:ascii="Times New Roman" w:hAnsi="Times New Roman" w:cs="Times New Roman"/>
          <w:sz w:val="24"/>
          <w:szCs w:val="28"/>
        </w:rPr>
        <w:t>Агрохимикат рекомендуется  для применения в виде рабочих растворов для некорневой и корневой подкормки культур. Каким образом просыпанное на рабочих площадках удобрение будет вноситься в поле под вспашку или культивацию (стр. 16).</w:t>
      </w:r>
    </w:p>
    <w:p w:rsidR="00B716EF" w:rsidRPr="00C07FD5" w:rsidRDefault="00B716EF" w:rsidP="00B716EF">
      <w:pPr>
        <w:pStyle w:val="2"/>
      </w:pPr>
      <w:r w:rsidRPr="00C07FD5">
        <w:t>Ответ: информация отредактирована.</w:t>
      </w:r>
    </w:p>
    <w:p w:rsidR="00B716EF" w:rsidRPr="003936D3" w:rsidRDefault="00B716EF" w:rsidP="00B716EF">
      <w:pPr>
        <w:pStyle w:val="a3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3936D3">
        <w:rPr>
          <w:rFonts w:ascii="Times New Roman" w:hAnsi="Times New Roman" w:cs="Times New Roman"/>
          <w:sz w:val="24"/>
          <w:szCs w:val="28"/>
        </w:rPr>
        <w:t>Пояснить, почему производственный экологический контроль  при применении агрохимиката должен производиться в соответствии с требованиями ст. 11 Федерального закона от 21.07.1997 №116-ФЗ, которая регламентирует производственный контроль за соблюдением требований промышленной безопасности.</w:t>
      </w:r>
    </w:p>
    <w:p w:rsidR="00B716EF" w:rsidRPr="00C07FD5" w:rsidRDefault="00B716EF" w:rsidP="00B716EF">
      <w:pPr>
        <w:pStyle w:val="2"/>
      </w:pPr>
      <w:r w:rsidRPr="00C07FD5">
        <w:t>Ответ: информация отредактирована.</w:t>
      </w:r>
    </w:p>
    <w:p w:rsidR="00B716EF" w:rsidRDefault="00B716EF" w:rsidP="00B716EF">
      <w:pPr>
        <w:pStyle w:val="a3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3936D3">
        <w:rPr>
          <w:rFonts w:ascii="Times New Roman" w:hAnsi="Times New Roman" w:cs="Times New Roman"/>
          <w:sz w:val="24"/>
          <w:szCs w:val="28"/>
        </w:rPr>
        <w:t xml:space="preserve">В Перечне нормативных документов, даны ссылки на устаревшие редакции документов. </w:t>
      </w:r>
    </w:p>
    <w:p w:rsidR="00B716EF" w:rsidRPr="003936D3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i/>
          <w:sz w:val="24"/>
          <w:szCs w:val="28"/>
        </w:rPr>
      </w:pPr>
      <w:r w:rsidRPr="003936D3">
        <w:rPr>
          <w:rFonts w:ascii="Times New Roman" w:hAnsi="Times New Roman" w:cs="Times New Roman"/>
          <w:i/>
          <w:sz w:val="24"/>
          <w:szCs w:val="28"/>
        </w:rPr>
        <w:t>Ответ: информация отредактирована.</w:t>
      </w:r>
    </w:p>
    <w:p w:rsidR="00B716EF" w:rsidRPr="00C605EA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</w:t>
      </w:r>
      <w:r w:rsidRPr="00C605EA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605EA">
        <w:rPr>
          <w:rFonts w:ascii="Times New Roman" w:hAnsi="Times New Roman" w:cs="Times New Roman"/>
          <w:sz w:val="24"/>
          <w:szCs w:val="28"/>
        </w:rPr>
        <w:t>Отсутствует перечень мероприятий по охране почв, при применении агрохимиката</w:t>
      </w:r>
      <w:r>
        <w:rPr>
          <w:rFonts w:ascii="Times New Roman" w:hAnsi="Times New Roman" w:cs="Times New Roman"/>
          <w:sz w:val="24"/>
          <w:szCs w:val="28"/>
        </w:rPr>
        <w:t xml:space="preserve"> – </w:t>
      </w:r>
      <w:r w:rsidRPr="00192EC1">
        <w:rPr>
          <w:rFonts w:ascii="Times New Roman" w:hAnsi="Times New Roman" w:cs="Times New Roman"/>
          <w:i/>
          <w:sz w:val="24"/>
          <w:szCs w:val="28"/>
        </w:rPr>
        <w:t>Ответ: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B0335">
        <w:rPr>
          <w:rFonts w:ascii="Times New Roman" w:hAnsi="Times New Roman" w:cs="Times New Roman"/>
          <w:i/>
          <w:sz w:val="24"/>
          <w:szCs w:val="28"/>
        </w:rPr>
        <w:t xml:space="preserve">мероприятия добавлены </w:t>
      </w:r>
      <w:r>
        <w:rPr>
          <w:rFonts w:ascii="Times New Roman" w:hAnsi="Times New Roman" w:cs="Times New Roman"/>
          <w:i/>
          <w:sz w:val="24"/>
          <w:szCs w:val="28"/>
        </w:rPr>
        <w:t>в проект ОВОС.</w:t>
      </w:r>
    </w:p>
    <w:p w:rsidR="00B716EF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</w:t>
      </w:r>
      <w:r w:rsidRPr="00C605EA">
        <w:rPr>
          <w:rFonts w:ascii="Times New Roman" w:hAnsi="Times New Roman" w:cs="Times New Roman"/>
          <w:sz w:val="24"/>
          <w:szCs w:val="28"/>
        </w:rPr>
        <w:t>. Отсут</w:t>
      </w:r>
      <w:r>
        <w:rPr>
          <w:rFonts w:ascii="Times New Roman" w:hAnsi="Times New Roman" w:cs="Times New Roman"/>
          <w:sz w:val="24"/>
          <w:szCs w:val="28"/>
        </w:rPr>
        <w:t xml:space="preserve">ствует перечень мероприятий по </w:t>
      </w:r>
      <w:r w:rsidRPr="00C605EA">
        <w:rPr>
          <w:rFonts w:ascii="Times New Roman" w:hAnsi="Times New Roman" w:cs="Times New Roman"/>
          <w:sz w:val="24"/>
          <w:szCs w:val="28"/>
        </w:rPr>
        <w:t>защите животного и растительного мира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716EF" w:rsidRPr="00103481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i/>
          <w:sz w:val="24"/>
          <w:szCs w:val="28"/>
        </w:rPr>
      </w:pPr>
      <w:r w:rsidRPr="00103481">
        <w:rPr>
          <w:rFonts w:ascii="Times New Roman" w:hAnsi="Times New Roman" w:cs="Times New Roman"/>
          <w:i/>
          <w:sz w:val="24"/>
          <w:szCs w:val="28"/>
        </w:rPr>
        <w:t>Ответ: в разделе 7</w:t>
      </w:r>
      <w:r>
        <w:rPr>
          <w:rFonts w:ascii="Times New Roman" w:hAnsi="Times New Roman" w:cs="Times New Roman"/>
          <w:i/>
          <w:sz w:val="24"/>
          <w:szCs w:val="28"/>
        </w:rPr>
        <w:t xml:space="preserve"> проекта ОВОС</w:t>
      </w:r>
      <w:r w:rsidRPr="00103481">
        <w:rPr>
          <w:rFonts w:ascii="Times New Roman" w:hAnsi="Times New Roman" w:cs="Times New Roman"/>
          <w:i/>
          <w:sz w:val="24"/>
          <w:szCs w:val="28"/>
        </w:rPr>
        <w:t xml:space="preserve"> указаны все основные документы, требования которых необходимо соблюдать, в том числе в этом разделе представлены ссылки на 52ФЗ о защите животного мира</w:t>
      </w:r>
      <w:r>
        <w:rPr>
          <w:rFonts w:ascii="Times New Roman" w:hAnsi="Times New Roman" w:cs="Times New Roman"/>
          <w:i/>
          <w:sz w:val="24"/>
          <w:szCs w:val="28"/>
        </w:rPr>
        <w:t>.</w:t>
      </w:r>
    </w:p>
    <w:p w:rsidR="00B716EF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</w:rPr>
      </w:pPr>
    </w:p>
    <w:p w:rsidR="00B716EF" w:rsidRPr="00103E29" w:rsidRDefault="00B716EF" w:rsidP="00B716EF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E29">
        <w:rPr>
          <w:rFonts w:ascii="Times New Roman" w:hAnsi="Times New Roman" w:cs="Times New Roman"/>
          <w:b/>
          <w:sz w:val="24"/>
          <w:szCs w:val="24"/>
          <w:u w:val="single"/>
        </w:rPr>
        <w:t>АГРОХИМИКАТ  КОРНСТАРТ</w:t>
      </w:r>
    </w:p>
    <w:p w:rsidR="00B716EF" w:rsidRPr="00103481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103481">
        <w:rPr>
          <w:rFonts w:ascii="Times New Roman" w:hAnsi="Times New Roman" w:cs="Times New Roman"/>
          <w:sz w:val="24"/>
        </w:rPr>
        <w:lastRenderedPageBreak/>
        <w:t xml:space="preserve">Агрохимикат КорнСТАРТ  является жидким  </w:t>
      </w:r>
      <w:bookmarkStart w:id="10" w:name="_Hlk15637407"/>
      <w:r w:rsidRPr="00103481">
        <w:rPr>
          <w:rFonts w:ascii="Times New Roman" w:hAnsi="Times New Roman" w:cs="Times New Roman"/>
          <w:sz w:val="24"/>
        </w:rPr>
        <w:t xml:space="preserve">фосфорным цинкосодержащим минеральным </w:t>
      </w:r>
      <w:bookmarkEnd w:id="10"/>
      <w:r w:rsidRPr="00103481">
        <w:rPr>
          <w:rFonts w:ascii="Times New Roman" w:hAnsi="Times New Roman" w:cs="Times New Roman"/>
          <w:sz w:val="24"/>
        </w:rPr>
        <w:t>удобрением, рекомендуется для применения в сельскохозяйственном  производстве для некорневых и корневых (внесение с поливными водами)  подкормок различных сельскохозяйственных культур (кукуруза, картофель, зернобобовые, лен, овощные и технические культуры)  на всех типах почв.</w:t>
      </w:r>
    </w:p>
    <w:p w:rsidR="00B716E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103481">
        <w:rPr>
          <w:rFonts w:ascii="Times New Roman" w:hAnsi="Times New Roman" w:cs="Times New Roman"/>
          <w:sz w:val="24"/>
        </w:rPr>
        <w:t>Регистрант и изготовитель: СОСЕТЬЕ ДЕ ДИСТРИБЬЮТИОН ЭТ ДЕ ПРЕСТАТИОН ДЕ СЕРВИСЕС САС</w:t>
      </w:r>
      <w:r>
        <w:rPr>
          <w:rFonts w:ascii="Times New Roman" w:hAnsi="Times New Roman" w:cs="Times New Roman"/>
          <w:sz w:val="24"/>
        </w:rPr>
        <w:t>.</w:t>
      </w:r>
      <w:r w:rsidRPr="00103481">
        <w:rPr>
          <w:rFonts w:ascii="Times New Roman" w:hAnsi="Times New Roman" w:cs="Times New Roman"/>
          <w:sz w:val="24"/>
        </w:rPr>
        <w:t xml:space="preserve"> Адрес: 1, улица Кенэ</w:t>
      </w:r>
      <w:r>
        <w:rPr>
          <w:rFonts w:ascii="Times New Roman" w:hAnsi="Times New Roman" w:cs="Times New Roman"/>
          <w:sz w:val="24"/>
        </w:rPr>
        <w:t>-</w:t>
      </w:r>
      <w:r w:rsidRPr="00103481">
        <w:rPr>
          <w:rFonts w:ascii="Times New Roman" w:hAnsi="Times New Roman" w:cs="Times New Roman"/>
          <w:sz w:val="24"/>
        </w:rPr>
        <w:t>02200, Лан, Франция.</w:t>
      </w:r>
    </w:p>
    <w:p w:rsidR="00B716EF" w:rsidRPr="00A6778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A6778F">
        <w:rPr>
          <w:rFonts w:ascii="Times New Roman" w:hAnsi="Times New Roman" w:cs="Times New Roman"/>
          <w:sz w:val="24"/>
        </w:rPr>
        <w:t xml:space="preserve">Основными сырьевыми компонентами агрохимиката являются: </w:t>
      </w:r>
    </w:p>
    <w:p w:rsidR="00B716EF" w:rsidRPr="00A6778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A6778F">
        <w:rPr>
          <w:rFonts w:ascii="Times New Roman" w:hAnsi="Times New Roman" w:cs="Times New Roman"/>
          <w:sz w:val="24"/>
        </w:rPr>
        <w:t>Фосфорная кислота   № CAS 7664-38-2 – 45-55%</w:t>
      </w:r>
    </w:p>
    <w:p w:rsidR="00B716EF" w:rsidRPr="00A6778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A6778F">
        <w:rPr>
          <w:rFonts w:ascii="Times New Roman" w:hAnsi="Times New Roman" w:cs="Times New Roman"/>
          <w:sz w:val="24"/>
        </w:rPr>
        <w:t>Оксид цинка   № CAS 1314-13-2 – 10-15%</w:t>
      </w:r>
    </w:p>
    <w:p w:rsidR="00B716EF" w:rsidRPr="00A6778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A6778F">
        <w:rPr>
          <w:rFonts w:ascii="Times New Roman" w:hAnsi="Times New Roman" w:cs="Times New Roman"/>
          <w:sz w:val="24"/>
        </w:rPr>
        <w:t>Мочевина    № CAS 57-13-6 – 5-10%</w:t>
      </w:r>
    </w:p>
    <w:p w:rsidR="00B716E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A6778F">
        <w:rPr>
          <w:rFonts w:ascii="Times New Roman" w:hAnsi="Times New Roman" w:cs="Times New Roman"/>
          <w:sz w:val="24"/>
        </w:rPr>
        <w:t>Гептагидрат сульфата цинка   № CAS 7446-20-0 – 1-10%</w:t>
      </w:r>
      <w:r>
        <w:rPr>
          <w:rFonts w:ascii="Times New Roman" w:hAnsi="Times New Roman" w:cs="Times New Roman"/>
          <w:sz w:val="24"/>
        </w:rPr>
        <w:t>.</w:t>
      </w:r>
    </w:p>
    <w:p w:rsidR="00B716E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F464E1">
        <w:rPr>
          <w:rFonts w:ascii="Times New Roman" w:hAnsi="Times New Roman" w:cs="Times New Roman"/>
          <w:sz w:val="24"/>
        </w:rPr>
        <w:t>Агрохимикат КорнСТАРТ по степени воздействия на организм человека и в соответствии с гигиенической классификацией пестицидов и агрохимикатов (Приложение 1 к СанПиН 1.2.2584-10) отнесен к умеренно опасным веществам, 3 класс опасности. В соответствии с классификацией вредных веществ по ГОСТ 12.1.007-76 также отнесен к 3 классу опасности (умеренно опасный).</w:t>
      </w:r>
    </w:p>
    <w:p w:rsidR="00B716EF" w:rsidRPr="0019320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19320F">
        <w:rPr>
          <w:rFonts w:ascii="Times New Roman" w:hAnsi="Times New Roman" w:cs="Times New Roman"/>
          <w:sz w:val="24"/>
        </w:rPr>
        <w:t>При соблюдении регламентов применения агрохимиката КорнСТАРТ обеспечивается допустимый уровень его воздействия на окружающую среду. Действие агрохимиката эффективно на всех типах почв.</w:t>
      </w:r>
    </w:p>
    <w:p w:rsidR="00B716E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19320F">
        <w:rPr>
          <w:rFonts w:ascii="Times New Roman" w:hAnsi="Times New Roman" w:cs="Times New Roman"/>
          <w:sz w:val="24"/>
        </w:rPr>
        <w:t>Экологическая оценка показала, что примеси и компоненты агрохимиката КорнСТАРТ при соблюдении регламентов его применения не оказывают отрицательного влияния на объекты окружающей среды (вода, воздух, почва, растения, животный мир).</w:t>
      </w:r>
    </w:p>
    <w:p w:rsidR="00B716EF" w:rsidRPr="00D70720" w:rsidRDefault="00B716EF" w:rsidP="00B716EF">
      <w:pPr>
        <w:spacing w:before="240" w:line="276" w:lineRule="auto"/>
        <w:rPr>
          <w:rFonts w:ascii="Times New Roman" w:hAnsi="Times New Roman" w:cs="Times New Roman"/>
          <w:sz w:val="24"/>
          <w:u w:val="single"/>
        </w:rPr>
      </w:pPr>
      <w:r w:rsidRPr="00D70720">
        <w:rPr>
          <w:rFonts w:ascii="Times New Roman" w:hAnsi="Times New Roman" w:cs="Times New Roman"/>
          <w:sz w:val="24"/>
          <w:u w:val="single"/>
        </w:rPr>
        <w:t>Ответы на вопросы:</w:t>
      </w:r>
    </w:p>
    <w:p w:rsidR="00B716EF" w:rsidRPr="00557061" w:rsidRDefault="00B716EF" w:rsidP="00B716EF">
      <w:pPr>
        <w:pStyle w:val="a3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557061">
        <w:rPr>
          <w:rFonts w:ascii="Times New Roman" w:hAnsi="Times New Roman" w:cs="Times New Roman"/>
          <w:sz w:val="24"/>
          <w:szCs w:val="24"/>
        </w:rPr>
        <w:t>Агрохимикат КорнСтарт является фосфорным цинкосодержащим удобрением. В числе отрицательных характеристик  агрохимиката  низкий рН раствора  (4,2) , что связано у него с наличием  коррозийных свойств и подкисляющим действием на почву</w:t>
      </w:r>
      <w:r w:rsidRPr="00557061">
        <w:rPr>
          <w:rFonts w:ascii="Times New Roman" w:hAnsi="Times New Roman" w:cs="Times New Roman"/>
          <w:i/>
          <w:sz w:val="24"/>
          <w:szCs w:val="24"/>
        </w:rPr>
        <w:t>.</w:t>
      </w:r>
    </w:p>
    <w:p w:rsidR="00B716EF" w:rsidRPr="00557061" w:rsidRDefault="00B716EF" w:rsidP="00B716EF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57061">
        <w:rPr>
          <w:rFonts w:ascii="Times New Roman" w:hAnsi="Times New Roman" w:cs="Times New Roman"/>
          <w:i/>
          <w:sz w:val="24"/>
          <w:szCs w:val="24"/>
        </w:rPr>
        <w:t xml:space="preserve">Ответ: Агрохимикат обладает коррозионными свойствами. В РПИ агрохимиката рекомендовано указать ограничения по использованию оборудования из цветных металлов. По окончании проведения агрохимических работ необходимо провести промывку и нейтрализацию оборудования. Бак опрыскивателя, поливочной системы рекомендовано заполнить водой примерно на 2/3 объема, при включенном перемешивающем устройстве, перемешать содержимое емкости 15-20 минут. Подать промывочный раствор в систему, промыть форсунки в течение 10 минут в специально отведенном месте. </w:t>
      </w:r>
    </w:p>
    <w:p w:rsidR="00B716EF" w:rsidRPr="00557061" w:rsidRDefault="00B716EF" w:rsidP="00B716EF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57061">
        <w:rPr>
          <w:rFonts w:ascii="Times New Roman" w:hAnsi="Times New Roman" w:cs="Times New Roman"/>
          <w:i/>
          <w:sz w:val="24"/>
          <w:szCs w:val="24"/>
        </w:rPr>
        <w:t>По поводу подкисления почв - дозы применения препарата настолько малы и препарат разводиться при приготовлении рабочего раствора в большом количестве воды, что не сможет повлиять на подкисление почв. </w:t>
      </w:r>
    </w:p>
    <w:p w:rsidR="00B716EF" w:rsidRPr="00557061" w:rsidRDefault="00B716EF" w:rsidP="00B716EF">
      <w:pPr>
        <w:pStyle w:val="a3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57061">
        <w:rPr>
          <w:rFonts w:ascii="Times New Roman" w:hAnsi="Times New Roman" w:cs="Times New Roman"/>
          <w:sz w:val="24"/>
          <w:szCs w:val="24"/>
        </w:rPr>
        <w:t>В ОВОСе не указан запрет или возможность применения агрохимиката на особо охраняемых природных территориях.</w:t>
      </w:r>
    </w:p>
    <w:p w:rsidR="00B716EF" w:rsidRPr="00557061" w:rsidRDefault="00B716EF" w:rsidP="00B716EF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57061">
        <w:rPr>
          <w:rFonts w:ascii="Times New Roman" w:hAnsi="Times New Roman" w:cs="Times New Roman"/>
          <w:i/>
          <w:sz w:val="24"/>
          <w:szCs w:val="24"/>
        </w:rPr>
        <w:t>Ответ: агрохимикат не планируется к применению на ООПТ.</w:t>
      </w:r>
    </w:p>
    <w:p w:rsidR="00B716EF" w:rsidRPr="00557061" w:rsidRDefault="00B716EF" w:rsidP="00B716EF">
      <w:pPr>
        <w:pStyle w:val="a3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57061">
        <w:rPr>
          <w:rFonts w:ascii="Times New Roman" w:hAnsi="Times New Roman" w:cs="Times New Roman"/>
          <w:sz w:val="24"/>
          <w:szCs w:val="24"/>
        </w:rPr>
        <w:t>В Главе 10 «Производственный контроль»  не представлены сведения о методах и методиках контроля загрязнения атмосферного воздуха при применении агрохимиката.</w:t>
      </w:r>
    </w:p>
    <w:p w:rsidR="00B716EF" w:rsidRPr="00557061" w:rsidRDefault="00B716EF" w:rsidP="00B716EF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57061">
        <w:rPr>
          <w:rFonts w:ascii="Times New Roman" w:hAnsi="Times New Roman" w:cs="Times New Roman"/>
          <w:i/>
          <w:sz w:val="24"/>
          <w:szCs w:val="24"/>
        </w:rPr>
        <w:t>Ответ: информация добавлена.</w:t>
      </w:r>
    </w:p>
    <w:p w:rsidR="00B716EF" w:rsidRPr="00557061" w:rsidRDefault="00B716EF" w:rsidP="00B716EF">
      <w:pPr>
        <w:pStyle w:val="a3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57061">
        <w:rPr>
          <w:rFonts w:ascii="Times New Roman" w:hAnsi="Times New Roman" w:cs="Times New Roman"/>
          <w:sz w:val="24"/>
          <w:szCs w:val="24"/>
        </w:rPr>
        <w:lastRenderedPageBreak/>
        <w:t>Пояснить, почему  в ОВОСе отсутствует нумерация таблиц, а по тексту приведены ссылки на номера таблиц</w:t>
      </w:r>
    </w:p>
    <w:p w:rsidR="00B716EF" w:rsidRPr="00557061" w:rsidRDefault="00B716EF" w:rsidP="00B716EF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57061">
        <w:rPr>
          <w:rFonts w:ascii="Times New Roman" w:hAnsi="Times New Roman" w:cs="Times New Roman"/>
          <w:i/>
          <w:sz w:val="24"/>
          <w:szCs w:val="24"/>
        </w:rPr>
        <w:t xml:space="preserve">Ответ: нумерация таблиц добавлена в проект ОВОС. </w:t>
      </w:r>
    </w:p>
    <w:p w:rsidR="00B716EF" w:rsidRPr="00557061" w:rsidRDefault="00B716EF" w:rsidP="00B716EF">
      <w:pPr>
        <w:pStyle w:val="a3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57061">
        <w:rPr>
          <w:rFonts w:ascii="Times New Roman" w:hAnsi="Times New Roman" w:cs="Times New Roman"/>
          <w:sz w:val="24"/>
          <w:szCs w:val="24"/>
        </w:rPr>
        <w:t>В ОВОСе отсутствуют указание требований к площадкам временного  хранения и накопления отходов на территории сельхозпредприятий</w:t>
      </w:r>
    </w:p>
    <w:p w:rsidR="00B716EF" w:rsidRPr="00557061" w:rsidRDefault="00B716EF" w:rsidP="00B716EF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57061">
        <w:rPr>
          <w:rFonts w:ascii="Times New Roman" w:hAnsi="Times New Roman" w:cs="Times New Roman"/>
          <w:i/>
          <w:sz w:val="24"/>
          <w:szCs w:val="24"/>
        </w:rPr>
        <w:t>Ответ: информация добавлена в проект ОВОС.</w:t>
      </w:r>
    </w:p>
    <w:p w:rsidR="00B716EF" w:rsidRPr="00557061" w:rsidRDefault="00B716EF" w:rsidP="00B716EF">
      <w:pPr>
        <w:pStyle w:val="a3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57061">
        <w:rPr>
          <w:rFonts w:ascii="Times New Roman" w:hAnsi="Times New Roman" w:cs="Times New Roman"/>
          <w:sz w:val="24"/>
          <w:szCs w:val="24"/>
        </w:rPr>
        <w:t>Пояснить, почему производственный экологический контроль  при применении агрохимиката должен производиться в соответствии с требованиями ст. 11 Федерального закона от 21.07.1997 №116-ФЗ, которая регламентирует производственный контроль за соблюдением требований промышленной безопасности.</w:t>
      </w:r>
    </w:p>
    <w:p w:rsidR="00B716EF" w:rsidRPr="00C07FD5" w:rsidRDefault="00B716EF" w:rsidP="00B716EF">
      <w:pPr>
        <w:pStyle w:val="2"/>
      </w:pPr>
      <w:r w:rsidRPr="00C07FD5">
        <w:t>Ответ: информация отредактирована.</w:t>
      </w:r>
    </w:p>
    <w:p w:rsidR="00B716EF" w:rsidRDefault="00B716EF" w:rsidP="00B716EF">
      <w:pPr>
        <w:pStyle w:val="a3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57061">
        <w:rPr>
          <w:rFonts w:ascii="Times New Roman" w:hAnsi="Times New Roman" w:cs="Times New Roman"/>
          <w:sz w:val="24"/>
          <w:szCs w:val="24"/>
        </w:rPr>
        <w:t>В Перечне нормативных документов, даны ссылки на устаревшие редакции документы.</w:t>
      </w:r>
    </w:p>
    <w:p w:rsidR="00B716EF" w:rsidRPr="004A03A0" w:rsidRDefault="00B716EF" w:rsidP="00B716EF">
      <w:pPr>
        <w:pStyle w:val="2"/>
      </w:pPr>
      <w:r w:rsidRPr="004A03A0">
        <w:t>Ответ: информация отредактирована.</w:t>
      </w:r>
    </w:p>
    <w:p w:rsidR="00B716EF" w:rsidRDefault="00B716EF" w:rsidP="00B716EF">
      <w:pPr>
        <w:pStyle w:val="a3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57061">
        <w:rPr>
          <w:rFonts w:ascii="Times New Roman" w:hAnsi="Times New Roman" w:cs="Times New Roman"/>
          <w:sz w:val="24"/>
          <w:szCs w:val="24"/>
        </w:rPr>
        <w:t>Отсутствует перечень мероприятий по охране почв, при применении агрохимикат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57061">
        <w:rPr>
          <w:rFonts w:ascii="Times New Roman" w:hAnsi="Times New Roman" w:cs="Times New Roman"/>
          <w:sz w:val="24"/>
          <w:szCs w:val="24"/>
        </w:rPr>
        <w:t>.</w:t>
      </w:r>
    </w:p>
    <w:p w:rsidR="00B716EF" w:rsidRPr="008C247F" w:rsidRDefault="00B716EF" w:rsidP="00B716EF">
      <w:pPr>
        <w:pStyle w:val="2"/>
      </w:pPr>
      <w:r w:rsidRPr="008C247F">
        <w:t>Ответ: информация отредактирована.</w:t>
      </w:r>
    </w:p>
    <w:p w:rsidR="00B716EF" w:rsidRPr="00CF2388" w:rsidRDefault="00B716EF" w:rsidP="00B716EF">
      <w:pPr>
        <w:pStyle w:val="2"/>
      </w:pPr>
      <w:r w:rsidRPr="00CF2388">
        <w:t xml:space="preserve"> Перечень основных мероприятий по снижению возможного негативного воздействия агрохимиката на почву:</w:t>
      </w:r>
    </w:p>
    <w:p w:rsidR="00B716EF" w:rsidRPr="00CF2388" w:rsidRDefault="00B716EF" w:rsidP="00B716EF">
      <w:pPr>
        <w:pStyle w:val="2"/>
      </w:pPr>
      <w:r w:rsidRPr="00CF2388">
        <w:t xml:space="preserve">- организация контроля за качеством почв в соответствии с рекомендациями СанПиН 2.1.7.1287-03. </w:t>
      </w:r>
    </w:p>
    <w:p w:rsidR="00B716EF" w:rsidRPr="00CF2388" w:rsidRDefault="00B716EF" w:rsidP="00B716EF">
      <w:pPr>
        <w:pStyle w:val="2"/>
      </w:pPr>
      <w:r w:rsidRPr="00CF2388">
        <w:t>- разработка и реализация программы мониторинга почв в соответствии с рекомендациями СанПиН 2.1.7.1287-03 в рамках программы производственного экологического контроля</w:t>
      </w:r>
    </w:p>
    <w:p w:rsidR="00B716EF" w:rsidRPr="00CF2388" w:rsidRDefault="00B716EF" w:rsidP="00B716EF">
      <w:pPr>
        <w:pStyle w:val="2"/>
      </w:pPr>
      <w:r w:rsidRPr="00CF2388">
        <w:t>- снижение уровня воздействия источников загрязнения почвы путём применения использования передовых агротехнических технологий и приёмов.</w:t>
      </w:r>
    </w:p>
    <w:p w:rsidR="00B716EF" w:rsidRDefault="00B716EF" w:rsidP="00B716EF">
      <w:pPr>
        <w:pStyle w:val="a3"/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57061">
        <w:rPr>
          <w:rFonts w:ascii="Times New Roman" w:hAnsi="Times New Roman" w:cs="Times New Roman"/>
          <w:sz w:val="24"/>
          <w:szCs w:val="24"/>
        </w:rPr>
        <w:t>Отсутствует перечень мероприятий по защите животного и растительного мира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16EF" w:rsidRDefault="00B716EF" w:rsidP="00B716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3481">
        <w:rPr>
          <w:rFonts w:ascii="Times New Roman" w:hAnsi="Times New Roman" w:cs="Times New Roman"/>
          <w:i/>
          <w:sz w:val="24"/>
          <w:szCs w:val="28"/>
        </w:rPr>
        <w:t>Ответ: в разделе 7</w:t>
      </w:r>
      <w:r>
        <w:rPr>
          <w:rFonts w:ascii="Times New Roman" w:hAnsi="Times New Roman" w:cs="Times New Roman"/>
          <w:i/>
          <w:sz w:val="24"/>
          <w:szCs w:val="28"/>
        </w:rPr>
        <w:t xml:space="preserve"> проекта ОВОС</w:t>
      </w:r>
      <w:r w:rsidRPr="00103481">
        <w:rPr>
          <w:rFonts w:ascii="Times New Roman" w:hAnsi="Times New Roman" w:cs="Times New Roman"/>
          <w:i/>
          <w:sz w:val="24"/>
          <w:szCs w:val="28"/>
        </w:rPr>
        <w:t xml:space="preserve"> указаны все основные документы, требования которых необходимо соблюдать, в том числе в этом разделе представлены ссылки на 52ФЗ о защите животного мира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16EF" w:rsidRDefault="00B716EF" w:rsidP="00B716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716EF" w:rsidRPr="00103E29" w:rsidRDefault="00B716EF" w:rsidP="00B716EF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E29">
        <w:rPr>
          <w:rFonts w:ascii="Times New Roman" w:hAnsi="Times New Roman" w:cs="Times New Roman"/>
          <w:b/>
          <w:sz w:val="24"/>
          <w:szCs w:val="24"/>
          <w:u w:val="single"/>
        </w:rPr>
        <w:t>АГРОХИМИКАТ МИКРОФИД ЭКСТРА МАРКИ: ФОСФОР, СЕРА, КАЛЬЦИЙ, ПРОФИ ПЛЮС, ЦИНК, СТАРТ</w:t>
      </w:r>
    </w:p>
    <w:p w:rsidR="00B716EF" w:rsidRPr="00D74E3E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D74E3E">
        <w:rPr>
          <w:rFonts w:ascii="Times New Roman" w:hAnsi="Times New Roman" w:cs="Times New Roman"/>
          <w:sz w:val="24"/>
        </w:rPr>
        <w:t>Агрохимикат МикроФид Экстра марки: Фосфор, Сера, Кальций, Профи Плюс, Цинк, Старт является жидким комплексным минеральным удобрением на основе глицерина (побочного продукта переработки растительных масел) с добавлением макро- и микроэлементов. Рекомендуется для применения на территории Российской Федерации в сельскохозяйственном производстве и личных подсобных хозяйствах для предпосевной обработки семян, корневой и некорневой подкормки различных сельскохозяйственных и цветочно-декоративных культур на различных типах почв.</w:t>
      </w:r>
    </w:p>
    <w:p w:rsidR="00B716E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D74E3E">
        <w:rPr>
          <w:rFonts w:ascii="Times New Roman" w:hAnsi="Times New Roman" w:cs="Times New Roman"/>
          <w:sz w:val="24"/>
        </w:rPr>
        <w:t>Регистрант и изготовитель: ООО «БИОФУД», ОГРН 1164632051715, РФ, Курская обл., р-н Медвенский, пгт. Медвенка, ул. Промышленная, д. 25.</w:t>
      </w:r>
    </w:p>
    <w:p w:rsidR="00B716EF" w:rsidRPr="00164B81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164B81">
        <w:rPr>
          <w:rFonts w:ascii="Times New Roman" w:hAnsi="Times New Roman" w:cs="Times New Roman"/>
          <w:sz w:val="24"/>
        </w:rPr>
        <w:t xml:space="preserve">Фактическое содержание питательных элементов в агрохимикате МикроФид Экстра в зависимости от марки составляет:  глицерин – 5,7-5,9 %;  азот – 1,27- 9,05 г/л, фосфор (P2O5) -  45,6-101 г/л; калий (К2О) -  27,7-64,3 г/л; магний (МgO) – 1,85-15,8 г/л; кальций (Ca) – 45,1 г/л (марка Кальций); натрий (Na) – 0,021-1,65 г/л; сера (SO4) - &lt;0,001- 813 г/л;  микроэлементы: кремний (Si) – 0,025- 3,46 г/л;  марганец (Mn) – 1,41-14,5 г/л; медь (Cu) - 0,05 г/л (марка Фосфор);  Бор (B) – 0,0010- 2,11 г/л.  </w:t>
      </w:r>
    </w:p>
    <w:p w:rsidR="00B716E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164B81">
        <w:rPr>
          <w:rFonts w:ascii="Times New Roman" w:hAnsi="Times New Roman" w:cs="Times New Roman"/>
          <w:sz w:val="24"/>
        </w:rPr>
        <w:lastRenderedPageBreak/>
        <w:t xml:space="preserve">Наличие во всех марках содержания общего азота от 1,27 до 9,05 г/л свидетельствует о присутствии в растворах агрохимиката органических белковых соединений и аминокислот, поступающих с глицерином из исходного сырья.  Наличие в растворе агрохимиката белковых соединений и аминокислот способствует образованию комплексных соединений с макро и микроэлементами и обеспечивает   их стабильность   в щелочном растворе.  </w:t>
      </w:r>
    </w:p>
    <w:p w:rsidR="00B716E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081214">
        <w:rPr>
          <w:rFonts w:ascii="Times New Roman" w:hAnsi="Times New Roman" w:cs="Times New Roman"/>
          <w:sz w:val="24"/>
        </w:rPr>
        <w:t xml:space="preserve">По степени воздействия на организм человека   агрохимикат  МикроФид Экстра относится к 3 классу опасности - умеренно опасное вещество, в соответствии с гигиенической классификацией пестицидов и агрохимикатов (Приложение 1 к СанПиН 1.2.2584-10 «Гигиенические требования к безопасности процессов испытаний, хранения, перевозки, реализации, применения, обезвреживания и утилизации пестицидов и агрохимикатов»).  </w:t>
      </w:r>
    </w:p>
    <w:p w:rsidR="00B716EF" w:rsidRPr="00984AEA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984AEA">
        <w:rPr>
          <w:rFonts w:ascii="Times New Roman" w:hAnsi="Times New Roman" w:cs="Times New Roman"/>
          <w:sz w:val="24"/>
        </w:rPr>
        <w:t xml:space="preserve">При соблюдении регламентов применения марок агрохимиката МикроФид Экстра обеспечивается допустимый уровень его воздействия на окружающую среду. </w:t>
      </w:r>
    </w:p>
    <w:p w:rsidR="00B716E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984AEA">
        <w:rPr>
          <w:rFonts w:ascii="Times New Roman" w:hAnsi="Times New Roman" w:cs="Times New Roman"/>
          <w:sz w:val="24"/>
        </w:rPr>
        <w:t>Экологическая оценка показала, что примеси и компоненты агрохимиката МикроФид Экстра при соблюдении регламентов его применения не оказывают отрицательного влияния на объекты окружающей среды (вода, воздух, почва, растения, животный мир).</w:t>
      </w:r>
      <w:r w:rsidRPr="00164B81">
        <w:rPr>
          <w:rFonts w:ascii="Times New Roman" w:hAnsi="Times New Roman" w:cs="Times New Roman"/>
          <w:sz w:val="24"/>
        </w:rPr>
        <w:t xml:space="preserve">  </w:t>
      </w:r>
    </w:p>
    <w:p w:rsidR="00B716EF" w:rsidRPr="00D70720" w:rsidRDefault="00B716EF" w:rsidP="00B716EF">
      <w:pPr>
        <w:spacing w:before="240" w:line="276" w:lineRule="auto"/>
        <w:rPr>
          <w:rFonts w:ascii="Times New Roman" w:hAnsi="Times New Roman" w:cs="Times New Roman"/>
          <w:sz w:val="24"/>
          <w:u w:val="single"/>
        </w:rPr>
      </w:pPr>
      <w:r w:rsidRPr="00D70720">
        <w:rPr>
          <w:rFonts w:ascii="Times New Roman" w:hAnsi="Times New Roman" w:cs="Times New Roman"/>
          <w:sz w:val="24"/>
          <w:u w:val="single"/>
        </w:rPr>
        <w:t>Ответы на вопросы:</w:t>
      </w:r>
    </w:p>
    <w:p w:rsidR="00B716EF" w:rsidRPr="00984AEA" w:rsidRDefault="00B716EF" w:rsidP="00B716EF">
      <w:pPr>
        <w:pStyle w:val="a3"/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i/>
          <w:sz w:val="24"/>
        </w:rPr>
      </w:pPr>
      <w:r w:rsidRPr="00984AEA">
        <w:rPr>
          <w:rFonts w:ascii="Times New Roman" w:hAnsi="Times New Roman" w:cs="Times New Roman"/>
          <w:sz w:val="24"/>
        </w:rPr>
        <w:t>В числе отрицательных характеристик агрохимиката – присутствие в составе тяжёлых металлов (свинца, кадмия, ртути) и мышьяка. Существует потенциальная опасность загрязнения окружающей среды компонентами агрохимиката</w:t>
      </w:r>
      <w:r>
        <w:rPr>
          <w:rFonts w:ascii="Times New Roman" w:hAnsi="Times New Roman" w:cs="Times New Roman"/>
          <w:sz w:val="24"/>
        </w:rPr>
        <w:t>.</w:t>
      </w:r>
    </w:p>
    <w:p w:rsidR="00B716EF" w:rsidRPr="00984AEA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i/>
          <w:sz w:val="24"/>
        </w:rPr>
      </w:pPr>
      <w:r w:rsidRPr="00984AEA">
        <w:rPr>
          <w:rFonts w:ascii="Times New Roman" w:hAnsi="Times New Roman" w:cs="Times New Roman"/>
          <w:i/>
          <w:sz w:val="24"/>
        </w:rPr>
        <w:t>Ответ: Целью применения агрохимиката является повышение урожайности, а не намеренное загрязнение окружающей среды .</w:t>
      </w:r>
      <w:r w:rsidRPr="00984AEA">
        <w:rPr>
          <w:rFonts w:ascii="Times New Roman" w:hAnsi="Times New Roman" w:cs="Times New Roman"/>
          <w:sz w:val="24"/>
        </w:rPr>
        <w:t xml:space="preserve"> </w:t>
      </w:r>
      <w:r w:rsidRPr="00984AEA">
        <w:rPr>
          <w:rFonts w:ascii="Times New Roman" w:hAnsi="Times New Roman" w:cs="Times New Roman"/>
          <w:i/>
          <w:sz w:val="24"/>
        </w:rPr>
        <w:t>К агрохимикатам относятся минеральные и органические удобрения, химические мелиоранты и пр. Все они содержат разное количество макро- и микроэлементов, в т.ч. и ряд токсичных веществ. Однако, строгое соблюдение технологии применения удобрения в оптимальных дозах с учетом почвенно-климатических условий культур полностью предотвращает загрязнение продукции и почвы. Также стоит отметить, что растения имеют физиолого-биохимические барьеры, препятствующие интенсивному поступлению тяжелых металлов в генеративные органы.</w:t>
      </w:r>
    </w:p>
    <w:p w:rsidR="00B716EF" w:rsidRPr="00984AEA" w:rsidRDefault="00B716EF" w:rsidP="00B716EF">
      <w:pPr>
        <w:spacing w:line="276" w:lineRule="auto"/>
        <w:rPr>
          <w:rFonts w:ascii="Times New Roman" w:hAnsi="Times New Roman" w:cs="Times New Roman"/>
          <w:i/>
          <w:sz w:val="24"/>
        </w:rPr>
      </w:pPr>
      <w:r w:rsidRPr="00984AEA">
        <w:rPr>
          <w:rFonts w:ascii="Times New Roman" w:hAnsi="Times New Roman" w:cs="Times New Roman"/>
          <w:i/>
          <w:sz w:val="24"/>
        </w:rPr>
        <w:t xml:space="preserve">Расчет допустимой антропогенной нагрузки агрохимиката на почвенный покров Российской Федерации </w:t>
      </w:r>
      <w:r>
        <w:rPr>
          <w:rFonts w:ascii="Times New Roman" w:hAnsi="Times New Roman" w:cs="Times New Roman"/>
          <w:i/>
          <w:sz w:val="24"/>
        </w:rPr>
        <w:t xml:space="preserve">был </w:t>
      </w:r>
      <w:r w:rsidRPr="00984AEA">
        <w:rPr>
          <w:rFonts w:ascii="Times New Roman" w:hAnsi="Times New Roman" w:cs="Times New Roman"/>
          <w:i/>
          <w:sz w:val="24"/>
        </w:rPr>
        <w:t>проведен экспертами факультета почвоведения МГУ им. М.В. Ломоносова из расчета применения максимальных доз агрохимиката – 2-40 л/га/год показал, что при применении агрохимиката в максимально рекомендуемых дозах поступление тяжелых металлов в почву с удобрением значительно ниже нормативно допустимых значений и не превысит соответствующие гигиенические нормативы для почв (ГН 2.1.7.2041-06). Загрязнение почвенного покрова – исключено.</w:t>
      </w:r>
    </w:p>
    <w:p w:rsidR="00B716EF" w:rsidRPr="00984AEA" w:rsidRDefault="00B716EF" w:rsidP="00B716EF">
      <w:pPr>
        <w:spacing w:line="276" w:lineRule="auto"/>
        <w:rPr>
          <w:rFonts w:ascii="Times New Roman" w:hAnsi="Times New Roman" w:cs="Times New Roman"/>
          <w:i/>
          <w:sz w:val="24"/>
        </w:rPr>
      </w:pPr>
      <w:r w:rsidRPr="00984AEA">
        <w:rPr>
          <w:rFonts w:ascii="Times New Roman" w:hAnsi="Times New Roman" w:cs="Times New Roman"/>
          <w:i/>
          <w:sz w:val="24"/>
        </w:rPr>
        <w:t>Применение удобрения МикроФид Экстра, в соответствии с регламентом и рекомендуемыми дозами обеспечивает полную трансформацию удобрения и использование питательных элементов, входящих в его состав, растениями и почвенными микроорганизмами.</w:t>
      </w:r>
    </w:p>
    <w:p w:rsidR="00B716EF" w:rsidRDefault="00B716EF" w:rsidP="00B716EF">
      <w:pPr>
        <w:pStyle w:val="a3"/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984AEA">
        <w:rPr>
          <w:rFonts w:ascii="Times New Roman" w:hAnsi="Times New Roman" w:cs="Times New Roman"/>
          <w:sz w:val="24"/>
        </w:rPr>
        <w:t>Пояснить, почему  в ОВОСе отсутствует нумерация таблиц, а по тексту приведены ссылки на номера таблиц.</w:t>
      </w:r>
    </w:p>
    <w:p w:rsidR="00B716EF" w:rsidRPr="00B63ABA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</w:rPr>
      </w:pPr>
      <w:r w:rsidRPr="00B63ABA">
        <w:rPr>
          <w:rFonts w:ascii="Times New Roman" w:hAnsi="Times New Roman" w:cs="Times New Roman"/>
          <w:i/>
          <w:sz w:val="24"/>
          <w:szCs w:val="24"/>
        </w:rPr>
        <w:t>Ответ: нумерация таблиц добавлена в проект ОВОС.</w:t>
      </w:r>
      <w:r w:rsidRPr="00B63ABA">
        <w:rPr>
          <w:rFonts w:ascii="Times New Roman" w:hAnsi="Times New Roman" w:cs="Times New Roman"/>
          <w:sz w:val="24"/>
        </w:rPr>
        <w:t xml:space="preserve"> </w:t>
      </w:r>
    </w:p>
    <w:p w:rsidR="00B716EF" w:rsidRPr="00984AEA" w:rsidRDefault="00B716EF" w:rsidP="00B716EF">
      <w:pPr>
        <w:pStyle w:val="a3"/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984AEA">
        <w:rPr>
          <w:rFonts w:ascii="Times New Roman" w:hAnsi="Times New Roman" w:cs="Times New Roman"/>
          <w:sz w:val="24"/>
        </w:rPr>
        <w:t>В ОВОСе отсутствуют указание требований к площадкам временного  хранения и накопления отходов на территории сельхозпредприятий.</w:t>
      </w:r>
    </w:p>
    <w:p w:rsidR="00B716EF" w:rsidRPr="00984AEA" w:rsidRDefault="00B716EF" w:rsidP="00B716EF">
      <w:pPr>
        <w:spacing w:line="276" w:lineRule="auto"/>
        <w:rPr>
          <w:rFonts w:ascii="Times New Roman" w:hAnsi="Times New Roman" w:cs="Times New Roman"/>
        </w:rPr>
      </w:pPr>
      <w:r w:rsidRPr="00557061">
        <w:rPr>
          <w:rFonts w:ascii="Times New Roman" w:hAnsi="Times New Roman" w:cs="Times New Roman"/>
          <w:i/>
          <w:sz w:val="24"/>
          <w:szCs w:val="24"/>
        </w:rPr>
        <w:lastRenderedPageBreak/>
        <w:t>Ответ: информация добавлена в проект ОВОС.</w:t>
      </w:r>
    </w:p>
    <w:p w:rsidR="00B716EF" w:rsidRDefault="00B716EF" w:rsidP="00B716EF">
      <w:pPr>
        <w:pStyle w:val="a3"/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984AEA">
        <w:rPr>
          <w:rFonts w:ascii="Times New Roman" w:hAnsi="Times New Roman" w:cs="Times New Roman"/>
          <w:sz w:val="24"/>
        </w:rPr>
        <w:t>В Главе 10 «Производственный контроль»  не представлены сведения о методах и методиках контроля загрязнения атмосферного воздуха при применении агрохимиката</w:t>
      </w:r>
      <w:r>
        <w:rPr>
          <w:rFonts w:ascii="Times New Roman" w:hAnsi="Times New Roman" w:cs="Times New Roman"/>
          <w:sz w:val="24"/>
        </w:rPr>
        <w:t>.</w:t>
      </w:r>
    </w:p>
    <w:p w:rsidR="00B716EF" w:rsidRPr="00984AEA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984AEA">
        <w:rPr>
          <w:rFonts w:ascii="Times New Roman" w:eastAsia="Microsoft Sans Serif" w:hAnsi="Times New Roman" w:cs="Times New Roman"/>
          <w:i/>
          <w:sz w:val="24"/>
          <w:shd w:val="clear" w:color="auto" w:fill="FFFFFF"/>
        </w:rPr>
        <w:t>Отбор проб воздуха осуществляется в соответствии с ГОСТ Р 51945-2002. ПДК  в атм. воздухе  согласно ГН 2.1.6.1338-03 «Предельно допустимые концентрации (ПДК) загрязняющих веществ в атмосферном воздухе населенных мест» (мг/м3); ПДК в воздухе раб. зоны согласно ГН 2.2.5.1313-03 «Предельно допустимые концентрации (ПДК) вредных веществ в воздухе рабочей зоны.</w:t>
      </w:r>
    </w:p>
    <w:p w:rsidR="00B716EF" w:rsidRDefault="00B716EF" w:rsidP="00B716EF">
      <w:pPr>
        <w:pStyle w:val="a3"/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984AEA">
        <w:rPr>
          <w:rFonts w:ascii="Times New Roman" w:hAnsi="Times New Roman" w:cs="Times New Roman"/>
          <w:sz w:val="24"/>
        </w:rPr>
        <w:t>Пояснить, почему производственный экологический контроль  (Глава 10) при применении агрохимиката должен производиться в соответствии с требованиями ст. 11 Федерального закона от 21.07.1997 №116-ФЗ, которая регламентирует производственный контроль за соблюдением требований промышленной безопасности.</w:t>
      </w:r>
    </w:p>
    <w:p w:rsidR="00B716EF" w:rsidRPr="00216B5D" w:rsidRDefault="00B716EF" w:rsidP="00B716EF">
      <w:pPr>
        <w:spacing w:line="276" w:lineRule="auto"/>
        <w:rPr>
          <w:rFonts w:ascii="Times New Roman" w:hAnsi="Times New Roman" w:cs="Times New Roman"/>
          <w:sz w:val="28"/>
        </w:rPr>
      </w:pPr>
      <w:r w:rsidRPr="00216B5D">
        <w:rPr>
          <w:rFonts w:ascii="Times New Roman" w:hAnsi="Times New Roman" w:cs="Times New Roman"/>
          <w:i/>
          <w:sz w:val="24"/>
        </w:rPr>
        <w:t>Ответ: информация отредактирована.</w:t>
      </w:r>
    </w:p>
    <w:p w:rsidR="00B716EF" w:rsidRDefault="00B716EF" w:rsidP="00B716EF">
      <w:pPr>
        <w:pStyle w:val="a3"/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984AEA">
        <w:rPr>
          <w:rFonts w:ascii="Times New Roman" w:hAnsi="Times New Roman" w:cs="Times New Roman"/>
          <w:sz w:val="24"/>
        </w:rPr>
        <w:t>В ОВОСе не указан запрет или возможность применения агрохимиката на особо охраняемых природных территориях</w:t>
      </w:r>
      <w:r>
        <w:rPr>
          <w:rFonts w:ascii="Times New Roman" w:hAnsi="Times New Roman" w:cs="Times New Roman"/>
          <w:sz w:val="24"/>
        </w:rPr>
        <w:t>.</w:t>
      </w:r>
    </w:p>
    <w:p w:rsidR="00B716EF" w:rsidRPr="00984AEA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Ответ: </w:t>
      </w:r>
      <w:r w:rsidRPr="00984AEA">
        <w:rPr>
          <w:rFonts w:ascii="Times New Roman" w:hAnsi="Times New Roman" w:cs="Times New Roman"/>
          <w:i/>
          <w:sz w:val="24"/>
        </w:rPr>
        <w:t>агрохимикат не планируется к применению ни в особо охраняемых, ни в просто охраняемых зонах, только в соответствии с регламентами на землях с/х назначения</w:t>
      </w:r>
      <w:r w:rsidRPr="00984AEA">
        <w:rPr>
          <w:rFonts w:ascii="Times New Roman" w:hAnsi="Times New Roman" w:cs="Times New Roman"/>
          <w:sz w:val="24"/>
        </w:rPr>
        <w:t>.</w:t>
      </w:r>
    </w:p>
    <w:p w:rsidR="00B716EF" w:rsidRDefault="00B716EF" w:rsidP="00B716EF">
      <w:pPr>
        <w:pStyle w:val="a3"/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984AEA">
        <w:rPr>
          <w:rFonts w:ascii="Times New Roman" w:hAnsi="Times New Roman" w:cs="Times New Roman"/>
          <w:sz w:val="24"/>
        </w:rPr>
        <w:t>В Перечне нормативных документов, даны ссылки на устаревшие редакции документов.</w:t>
      </w:r>
    </w:p>
    <w:p w:rsidR="00B716EF" w:rsidRPr="00216B5D" w:rsidRDefault="00B716EF" w:rsidP="00B716EF">
      <w:pPr>
        <w:spacing w:line="276" w:lineRule="auto"/>
        <w:rPr>
          <w:rFonts w:ascii="Times New Roman" w:hAnsi="Times New Roman" w:cs="Times New Roman"/>
          <w:i/>
          <w:sz w:val="24"/>
        </w:rPr>
      </w:pPr>
      <w:r w:rsidRPr="00216B5D">
        <w:rPr>
          <w:rFonts w:ascii="Times New Roman" w:hAnsi="Times New Roman" w:cs="Times New Roman"/>
          <w:i/>
          <w:sz w:val="24"/>
        </w:rPr>
        <w:t xml:space="preserve">Ответ: </w:t>
      </w:r>
      <w:r w:rsidRPr="00216B5D">
        <w:rPr>
          <w:rFonts w:ascii="Times New Roman" w:hAnsi="Times New Roman" w:cstheme="majorBidi"/>
          <w:i/>
          <w:sz w:val="24"/>
          <w:szCs w:val="28"/>
        </w:rPr>
        <w:t>информация отредактирована</w:t>
      </w:r>
      <w:r>
        <w:rPr>
          <w:rFonts w:ascii="Times New Roman" w:hAnsi="Times New Roman" w:cstheme="majorBidi"/>
          <w:i/>
          <w:sz w:val="24"/>
          <w:szCs w:val="28"/>
        </w:rPr>
        <w:t>.</w:t>
      </w:r>
    </w:p>
    <w:p w:rsidR="00B716EF" w:rsidRPr="00F443AB" w:rsidRDefault="00B716EF" w:rsidP="00B716EF">
      <w:pPr>
        <w:pStyle w:val="a3"/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F443AB">
        <w:rPr>
          <w:rFonts w:ascii="Times New Roman" w:hAnsi="Times New Roman" w:cs="Times New Roman"/>
          <w:sz w:val="24"/>
        </w:rPr>
        <w:t>Отсутствует перечень мероприятий по охране почв при применении агрохимиката.</w:t>
      </w:r>
    </w:p>
    <w:p w:rsidR="00B716EF" w:rsidRPr="008C247F" w:rsidRDefault="00B716EF" w:rsidP="00B716EF">
      <w:pPr>
        <w:pStyle w:val="2"/>
      </w:pPr>
      <w:r w:rsidRPr="008C247F">
        <w:t xml:space="preserve">Ответ: информация </w:t>
      </w:r>
      <w:r>
        <w:t>добавлена</w:t>
      </w:r>
      <w:r w:rsidRPr="008C247F">
        <w:t>.</w:t>
      </w:r>
    </w:p>
    <w:p w:rsidR="00B716EF" w:rsidRPr="00F443AB" w:rsidRDefault="00B716EF" w:rsidP="00B716EF">
      <w:pPr>
        <w:pStyle w:val="a3"/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F443AB">
        <w:rPr>
          <w:rFonts w:ascii="Times New Roman" w:hAnsi="Times New Roman" w:cs="Times New Roman"/>
          <w:sz w:val="24"/>
        </w:rPr>
        <w:t>Отсутствует перечень мероприятий по защите животного и растительного мира</w:t>
      </w:r>
      <w:r w:rsidRPr="00F443AB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i/>
          <w:sz w:val="24"/>
        </w:rPr>
        <w:t xml:space="preserve">Ответ: </w:t>
      </w:r>
      <w:r w:rsidRPr="00F443AB">
        <w:rPr>
          <w:rFonts w:ascii="Times New Roman" w:hAnsi="Times New Roman" w:cs="Times New Roman"/>
          <w:i/>
          <w:sz w:val="24"/>
        </w:rPr>
        <w:t>в разделе 7 указаны вес основные документы, требования которых необходимо соблюдать, в том числе в этом разделе представлены ссылки на 52ФЗ о защите животного мира</w:t>
      </w:r>
      <w:r w:rsidRPr="00F443AB">
        <w:rPr>
          <w:rFonts w:ascii="Times New Roman" w:hAnsi="Times New Roman" w:cs="Times New Roman"/>
          <w:sz w:val="24"/>
        </w:rPr>
        <w:t>.</w:t>
      </w:r>
    </w:p>
    <w:p w:rsidR="00B716EF" w:rsidRPr="00103E29" w:rsidRDefault="00B716EF" w:rsidP="00B716EF">
      <w:pPr>
        <w:spacing w:line="276" w:lineRule="auto"/>
        <w:rPr>
          <w:iCs/>
          <w:sz w:val="24"/>
          <w:szCs w:val="24"/>
        </w:rPr>
      </w:pPr>
    </w:p>
    <w:p w:rsidR="00B716EF" w:rsidRPr="00103E29" w:rsidRDefault="00B716EF" w:rsidP="00B716E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03E29">
        <w:rPr>
          <w:rFonts w:ascii="Times New Roman" w:hAnsi="Times New Roman" w:cs="Times New Roman"/>
          <w:b/>
          <w:sz w:val="24"/>
          <w:szCs w:val="24"/>
        </w:rPr>
        <w:t>АГРОХИМИКАТ МИЛЛЕРПЛЕКС</w:t>
      </w:r>
    </w:p>
    <w:p w:rsidR="00B716E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D64E93">
        <w:rPr>
          <w:rStyle w:val="20pt"/>
          <w:rFonts w:eastAsia="Calibri"/>
          <w:sz w:val="24"/>
          <w:szCs w:val="24"/>
        </w:rPr>
        <w:t xml:space="preserve">Агрохимикат </w:t>
      </w:r>
      <w:r w:rsidRPr="00D64E93">
        <w:rPr>
          <w:rFonts w:ascii="Times New Roman" w:hAnsi="Times New Roman"/>
          <w:sz w:val="24"/>
          <w:szCs w:val="24"/>
        </w:rPr>
        <w:t>Миллерплекс рекомендуется к применению в сельскохозяйственном производстве в качестве жидкого органоминерального удобрения с макро-, мезо и микроэлементами для предпосевной обработки семян и внесения в подкормку под  различные сельскохозяйственных культур, выращиваемых в открытом и защищенном грунте на всех типах почв</w:t>
      </w:r>
      <w:r>
        <w:rPr>
          <w:rFonts w:ascii="Times New Roman" w:hAnsi="Times New Roman" w:cs="Times New Roman"/>
          <w:sz w:val="24"/>
        </w:rPr>
        <w:t>.</w:t>
      </w:r>
    </w:p>
    <w:p w:rsidR="00B716EF" w:rsidRPr="008140FC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7228B1">
        <w:rPr>
          <w:rFonts w:ascii="Times New Roman" w:hAnsi="Times New Roman" w:cs="Times New Roman"/>
          <w:sz w:val="24"/>
        </w:rPr>
        <w:t>Регистрант: АВЕНТРО Сарл, Карроф де Рив 1, 1207 Женева, Швейцария</w:t>
      </w:r>
      <w:r>
        <w:rPr>
          <w:rFonts w:ascii="Times New Roman" w:hAnsi="Times New Roman" w:cs="Times New Roman"/>
          <w:sz w:val="24"/>
        </w:rPr>
        <w:t>.</w:t>
      </w:r>
    </w:p>
    <w:p w:rsidR="00B716EF" w:rsidRPr="008140FC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8140FC">
        <w:rPr>
          <w:rFonts w:ascii="Times New Roman" w:hAnsi="Times New Roman" w:cs="Times New Roman"/>
          <w:sz w:val="24"/>
        </w:rPr>
        <w:t>Основные компоненты агрохимиката (сульфат магния, хелатированные микроэлементы, молибдат аммония, гидроксид калия, лимонная кислота, фосфорная кислота) включены в Список удобрений ЕС (Регламент Европейского Парламента и Совета Европейского Союза 2003/2003 от 13октября 2003 г. об удобрениях).</w:t>
      </w:r>
    </w:p>
    <w:p w:rsidR="00B716EF" w:rsidRPr="00FF39C1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FF39C1">
        <w:rPr>
          <w:rFonts w:ascii="Times New Roman" w:hAnsi="Times New Roman" w:cs="Times New Roman"/>
          <w:sz w:val="24"/>
        </w:rPr>
        <w:t>На основании токсиколого-гигиенической оценки в соответствии с гигиенической классификацией пестицидов и агрохимикатов (Приложение 1 к СанПиН 1.2.2584-10) и по степени воздействия на организм, в соответствии с классификацией вредных веществ по ГОСТ 12.1.007-76, марки агрохимиката Миллерплекс отнесены к 3 классу опасности, умеренно опасное вещество.</w:t>
      </w:r>
    </w:p>
    <w:p w:rsidR="00B716EF" w:rsidRPr="00FF39C1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FF39C1">
        <w:rPr>
          <w:rFonts w:ascii="Times New Roman" w:hAnsi="Times New Roman" w:cs="Times New Roman"/>
          <w:sz w:val="24"/>
        </w:rPr>
        <w:t>При соблюдении регламентов применения агрохимиката Миллерплекс обеспечивается допустимый уровень его воздействия на окружающую среду. Действие агрохимиката эффективно на всех типах почв.</w:t>
      </w:r>
    </w:p>
    <w:p w:rsidR="00B716E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FF39C1">
        <w:rPr>
          <w:rFonts w:ascii="Times New Roman" w:hAnsi="Times New Roman" w:cs="Times New Roman"/>
          <w:sz w:val="24"/>
        </w:rPr>
        <w:lastRenderedPageBreak/>
        <w:t>Экологическая оценка показала, что примеси и компоненты агрохимиката Миллерплекс при соблюдении регламентов его применения не оказывают отрицательного влияния на объекты окружающей среды (вода, воздух, почва, растения, животный мир).</w:t>
      </w:r>
    </w:p>
    <w:p w:rsidR="00B716E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</w:p>
    <w:p w:rsidR="00B716EF" w:rsidRPr="00D70720" w:rsidRDefault="00B716EF" w:rsidP="00B716EF">
      <w:pPr>
        <w:spacing w:line="276" w:lineRule="auto"/>
        <w:rPr>
          <w:rFonts w:ascii="Times New Roman" w:hAnsi="Times New Roman" w:cs="Times New Roman"/>
          <w:sz w:val="24"/>
          <w:u w:val="single"/>
        </w:rPr>
      </w:pPr>
      <w:r w:rsidRPr="00D70720">
        <w:rPr>
          <w:rFonts w:ascii="Times New Roman" w:hAnsi="Times New Roman" w:cs="Times New Roman"/>
          <w:sz w:val="24"/>
          <w:u w:val="single"/>
        </w:rPr>
        <w:t>Ответы на вопросы:</w:t>
      </w:r>
    </w:p>
    <w:p w:rsidR="00B716EF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</w:p>
    <w:p w:rsidR="00B716EF" w:rsidRPr="00FF39C1" w:rsidRDefault="00B716EF" w:rsidP="00B716EF">
      <w:pPr>
        <w:pStyle w:val="a3"/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FF39C1">
        <w:rPr>
          <w:rFonts w:ascii="Times New Roman" w:hAnsi="Times New Roman" w:cs="Times New Roman"/>
          <w:sz w:val="24"/>
        </w:rPr>
        <w:t>Среди вредных примесей в агрохимикате  присутствуют  тяжёлые металлы (свинец, кадмий, ртуть) и мышьяк.</w:t>
      </w:r>
    </w:p>
    <w:p w:rsidR="00B716EF" w:rsidRPr="002B7A82" w:rsidRDefault="00B716EF" w:rsidP="00B716EF">
      <w:pPr>
        <w:spacing w:line="276" w:lineRule="auto"/>
        <w:rPr>
          <w:rFonts w:ascii="Times New Roman" w:hAnsi="Times New Roman" w:cs="Times New Roman"/>
          <w:i/>
          <w:sz w:val="24"/>
        </w:rPr>
      </w:pPr>
      <w:r w:rsidRPr="002B7A82">
        <w:rPr>
          <w:rFonts w:ascii="Times New Roman" w:hAnsi="Times New Roman" w:cs="Times New Roman"/>
          <w:i/>
          <w:sz w:val="24"/>
        </w:rPr>
        <w:t>Ответ: целью применения агрохимиката и внесения удобрений является повышение урожайности, а не намеренное загрязнение окружающей среды . К агрохимикатам относятся минеральные и органические удобрения, химические мелиоранты и пр. Все они содержат разное количество макро- и микроэлементов, в т.ч. и ряд токсичных веществ. Однако, строгое соблюдение технологии применения удобрения в оптимальных дозах с учетом почвенно-климатических условий культур полностью предотвращает загрязнение продукции и почвы. Также стоит отметить, что растения имеют физиолого-биохимические барьеры, препятствующие интенсивному поступлению тяжелых металлов в генеративные органы.</w:t>
      </w:r>
    </w:p>
    <w:p w:rsidR="00B716EF" w:rsidRPr="002B7A82" w:rsidRDefault="00B716EF" w:rsidP="00B716EF">
      <w:pPr>
        <w:spacing w:line="276" w:lineRule="auto"/>
        <w:rPr>
          <w:rFonts w:ascii="Times New Roman" w:hAnsi="Times New Roman" w:cs="Times New Roman"/>
          <w:i/>
          <w:sz w:val="24"/>
        </w:rPr>
      </w:pPr>
      <w:r w:rsidRPr="002B7A82">
        <w:rPr>
          <w:rFonts w:ascii="Times New Roman" w:hAnsi="Times New Roman" w:cs="Times New Roman"/>
          <w:i/>
          <w:sz w:val="24"/>
        </w:rPr>
        <w:t>По данным заключения МГУ им. М.В. Ломоносова допустимая антропогенная нагрузка агрохимиката на почвенный покров Российской Федерации рассчитана из дозы применения 7,2 л/га/год (2,4 л/га, 3 раза в год). Расчет показал, что при применении агрохимиката в рекомендуемых дозах поступление тяжелых металлов в почву с удобрением ниже нормативно допустимых значений и не превысит соответствующие гигиенические нормативы (ГН 2.1.7.2041-06).</w:t>
      </w:r>
    </w:p>
    <w:p w:rsidR="00B716EF" w:rsidRPr="00FF39C1" w:rsidRDefault="00B716EF" w:rsidP="00B716EF">
      <w:pPr>
        <w:pStyle w:val="a3"/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FF39C1">
        <w:rPr>
          <w:rFonts w:ascii="Times New Roman" w:hAnsi="Times New Roman" w:cs="Times New Roman"/>
          <w:sz w:val="24"/>
        </w:rPr>
        <w:t>В ОВОСе отсутствуют указание требований к площадкам временного  хранения и накопления отходов на территории сельхозпредприятий.</w:t>
      </w:r>
    </w:p>
    <w:p w:rsidR="00B716EF" w:rsidRPr="00FF39C1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 w:rsidRPr="00557061">
        <w:rPr>
          <w:rFonts w:ascii="Times New Roman" w:hAnsi="Times New Roman" w:cs="Times New Roman"/>
          <w:i/>
          <w:sz w:val="24"/>
          <w:szCs w:val="24"/>
        </w:rPr>
        <w:t>Ответ: информация добавлена в проект ОВОС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716EF" w:rsidRDefault="00B716EF" w:rsidP="00B716EF">
      <w:pPr>
        <w:pStyle w:val="a3"/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FF39C1">
        <w:rPr>
          <w:rFonts w:ascii="Times New Roman" w:hAnsi="Times New Roman" w:cs="Times New Roman"/>
          <w:sz w:val="24"/>
        </w:rPr>
        <w:t>В ОВОСе не указан запрет или возможность применения агрохимиката на особо охраняемых природных территориях</w:t>
      </w:r>
      <w:r>
        <w:rPr>
          <w:rFonts w:ascii="Times New Roman" w:hAnsi="Times New Roman" w:cs="Times New Roman"/>
          <w:sz w:val="24"/>
        </w:rPr>
        <w:t>.</w:t>
      </w:r>
    </w:p>
    <w:p w:rsidR="00B716EF" w:rsidRPr="00AD30E5" w:rsidRDefault="00B716EF" w:rsidP="00B716EF">
      <w:pPr>
        <w:spacing w:line="276" w:lineRule="auto"/>
        <w:rPr>
          <w:rFonts w:ascii="Times New Roman" w:hAnsi="Times New Roman" w:cs="Times New Roman"/>
          <w:i/>
          <w:sz w:val="24"/>
        </w:rPr>
      </w:pPr>
      <w:r w:rsidRPr="00AD30E5">
        <w:rPr>
          <w:rFonts w:ascii="Times New Roman" w:hAnsi="Times New Roman" w:cs="Times New Roman"/>
          <w:i/>
          <w:sz w:val="24"/>
        </w:rPr>
        <w:t xml:space="preserve">Ответ: </w:t>
      </w:r>
      <w:r w:rsidRPr="00AD30E5">
        <w:rPr>
          <w:rFonts w:ascii="Times New Roman" w:hAnsi="Times New Roman" w:cs="Times New Roman"/>
          <w:i/>
          <w:sz w:val="24"/>
          <w:szCs w:val="24"/>
        </w:rPr>
        <w:t xml:space="preserve">агрохимикат не планируется к применению на </w:t>
      </w:r>
      <w:r w:rsidRPr="00AD30E5">
        <w:rPr>
          <w:rFonts w:ascii="Times New Roman" w:hAnsi="Times New Roman" w:cs="Times New Roman"/>
          <w:i/>
          <w:sz w:val="24"/>
        </w:rPr>
        <w:t>особо охраняемых природных территориях и в их охранных зонах.</w:t>
      </w:r>
    </w:p>
    <w:p w:rsidR="00B716EF" w:rsidRPr="00FF39C1" w:rsidRDefault="00B716EF" w:rsidP="00B716EF">
      <w:pPr>
        <w:pStyle w:val="a3"/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FF39C1">
        <w:rPr>
          <w:rFonts w:ascii="Times New Roman" w:hAnsi="Times New Roman" w:cs="Times New Roman"/>
          <w:sz w:val="24"/>
        </w:rPr>
        <w:t>В Главе 10 «Производственный контроль»  не представлены сведения о методах и методиках контроля загрязнения атмосферного воздуха при применении агрохимикат</w:t>
      </w:r>
      <w:r>
        <w:rPr>
          <w:rFonts w:ascii="Times New Roman" w:hAnsi="Times New Roman" w:cs="Times New Roman"/>
          <w:sz w:val="24"/>
        </w:rPr>
        <w:t>а</w:t>
      </w:r>
      <w:r w:rsidRPr="00FF39C1">
        <w:rPr>
          <w:rFonts w:ascii="Times New Roman" w:hAnsi="Times New Roman" w:cs="Times New Roman"/>
          <w:sz w:val="24"/>
        </w:rPr>
        <w:t>.</w:t>
      </w:r>
    </w:p>
    <w:p w:rsidR="00B716EF" w:rsidRPr="00FF39C1" w:rsidRDefault="00B716EF" w:rsidP="00B716EF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Ответ: информация добавлена.</w:t>
      </w:r>
    </w:p>
    <w:p w:rsidR="00B716EF" w:rsidRPr="00FF39C1" w:rsidRDefault="00B716EF" w:rsidP="00B716EF">
      <w:pPr>
        <w:pStyle w:val="a3"/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FF39C1">
        <w:rPr>
          <w:rFonts w:ascii="Times New Roman" w:hAnsi="Times New Roman" w:cs="Times New Roman"/>
          <w:sz w:val="24"/>
        </w:rPr>
        <w:t>Пояснить, почему производственный экологический контроль  (Глава 10) при применении агрохимиката должен производиться в соответствии с требованиями ст. 11 Федерального закона от 21.07.1997 №116-ФЗ, которая регламентирует производственный контроль за соблюдением требований промышленной безопасности.</w:t>
      </w:r>
    </w:p>
    <w:p w:rsidR="00B716EF" w:rsidRPr="00070CB2" w:rsidRDefault="00B716EF" w:rsidP="00B716EF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70CB2">
        <w:rPr>
          <w:rFonts w:ascii="Times New Roman" w:hAnsi="Times New Roman" w:cs="Times New Roman"/>
          <w:i/>
          <w:sz w:val="24"/>
          <w:szCs w:val="24"/>
        </w:rPr>
        <w:t>Ответ: информация отредактирована.</w:t>
      </w:r>
    </w:p>
    <w:p w:rsidR="00B716EF" w:rsidRDefault="00B716EF" w:rsidP="00B716EF">
      <w:pPr>
        <w:pStyle w:val="a3"/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FF39C1">
        <w:rPr>
          <w:rFonts w:ascii="Times New Roman" w:hAnsi="Times New Roman" w:cs="Times New Roman"/>
          <w:sz w:val="24"/>
        </w:rPr>
        <w:t>В Перечне нормативных документов, даны ссылки на устаревшие редакции документов</w:t>
      </w:r>
      <w:r>
        <w:rPr>
          <w:rFonts w:ascii="Times New Roman" w:hAnsi="Times New Roman" w:cs="Times New Roman"/>
          <w:sz w:val="24"/>
        </w:rPr>
        <w:t>.</w:t>
      </w:r>
    </w:p>
    <w:p w:rsidR="00B716EF" w:rsidRPr="00070CB2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</w:rPr>
      </w:pPr>
      <w:r w:rsidRPr="00070CB2">
        <w:rPr>
          <w:rFonts w:ascii="Times New Roman" w:hAnsi="Times New Roman" w:cs="Times New Roman"/>
          <w:i/>
          <w:sz w:val="24"/>
          <w:szCs w:val="24"/>
        </w:rPr>
        <w:t>Ответ: информация отредактирована.</w:t>
      </w:r>
    </w:p>
    <w:p w:rsidR="00B716EF" w:rsidRDefault="00B716EF" w:rsidP="00B716EF">
      <w:pPr>
        <w:pStyle w:val="a3"/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FF39C1">
        <w:rPr>
          <w:rFonts w:ascii="Times New Roman" w:hAnsi="Times New Roman" w:cs="Times New Roman"/>
          <w:sz w:val="24"/>
        </w:rPr>
        <w:t>Отсутствует перечень мероприятий по охране почв, при применении агрохимиката</w:t>
      </w:r>
      <w:r>
        <w:rPr>
          <w:rFonts w:ascii="Times New Roman" w:hAnsi="Times New Roman" w:cs="Times New Roman"/>
          <w:sz w:val="24"/>
        </w:rPr>
        <w:t>.</w:t>
      </w:r>
    </w:p>
    <w:p w:rsidR="00B716EF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3099B">
        <w:rPr>
          <w:rFonts w:ascii="Times New Roman" w:hAnsi="Times New Roman" w:cs="Times New Roman"/>
          <w:i/>
          <w:sz w:val="24"/>
          <w:szCs w:val="24"/>
        </w:rPr>
        <w:t>Ответ: информация добавлена.</w:t>
      </w:r>
    </w:p>
    <w:p w:rsidR="00B716EF" w:rsidRPr="0043099B" w:rsidRDefault="00B716EF" w:rsidP="00B716EF">
      <w:pPr>
        <w:pStyle w:val="a3"/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FF39C1">
        <w:rPr>
          <w:rFonts w:ascii="Times New Roman" w:hAnsi="Times New Roman" w:cs="Times New Roman"/>
          <w:sz w:val="24"/>
        </w:rPr>
        <w:t>Отсутствует перечень мероприятий по защите животного и растительного мира.</w:t>
      </w:r>
    </w:p>
    <w:p w:rsidR="00B716EF" w:rsidRPr="00D74E3E" w:rsidRDefault="00B716EF" w:rsidP="00B716EF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Pr="0043099B">
        <w:rPr>
          <w:rFonts w:ascii="Times New Roman" w:hAnsi="Times New Roman" w:cs="Times New Roman"/>
          <w:i/>
          <w:sz w:val="24"/>
          <w:szCs w:val="24"/>
        </w:rPr>
        <w:t>в разделе 7 указаны в</w:t>
      </w:r>
      <w:r>
        <w:rPr>
          <w:rFonts w:ascii="Times New Roman" w:hAnsi="Times New Roman" w:cs="Times New Roman"/>
          <w:i/>
          <w:sz w:val="24"/>
          <w:szCs w:val="24"/>
        </w:rPr>
        <w:t>се</w:t>
      </w:r>
      <w:r w:rsidRPr="0043099B">
        <w:rPr>
          <w:rFonts w:ascii="Times New Roman" w:hAnsi="Times New Roman" w:cs="Times New Roman"/>
          <w:i/>
          <w:sz w:val="24"/>
          <w:szCs w:val="24"/>
        </w:rPr>
        <w:t xml:space="preserve"> основные документы, требования которых необходимо соблюдать, в том числе в этом разделе представлены ссылки на 52ФЗ о защите </w:t>
      </w:r>
      <w:r w:rsidRPr="0043099B">
        <w:rPr>
          <w:rFonts w:ascii="Times New Roman" w:hAnsi="Times New Roman" w:cs="Times New Roman"/>
          <w:i/>
          <w:sz w:val="24"/>
          <w:szCs w:val="24"/>
        </w:rPr>
        <w:lastRenderedPageBreak/>
        <w:t>животного мира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F53C9" w:rsidRPr="004C48FE" w:rsidRDefault="00AF53C9" w:rsidP="00AF53C9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53C9" w:rsidRPr="004C48FE" w:rsidRDefault="00AF53C9" w:rsidP="00AF53C9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8FE">
        <w:rPr>
          <w:rFonts w:ascii="Times New Roman" w:hAnsi="Times New Roman" w:cs="Times New Roman"/>
          <w:sz w:val="24"/>
          <w:szCs w:val="24"/>
        </w:rPr>
        <w:t xml:space="preserve">ВЫСТУПИЛИ: </w:t>
      </w:r>
    </w:p>
    <w:p w:rsidR="00AF53C9" w:rsidRPr="004C48FE" w:rsidRDefault="00B716EF" w:rsidP="00DC056C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Начальник Серебряно-Прудского отдела Россельхозцентр Л.А. Жукова</w:t>
      </w:r>
    </w:p>
    <w:p w:rsidR="00AF53C9" w:rsidRDefault="00AF53C9" w:rsidP="00DC056C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C48F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(должность, фамилия, инициалы)                                        (содержание выступления)</w:t>
      </w:r>
    </w:p>
    <w:p w:rsidR="00B716EF" w:rsidRPr="00B716EF" w:rsidRDefault="00617DBD" w:rsidP="00DC056C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ОВОС по вышеперечисленным  пестицидам и агрохимикатам содержат слишком много неточностей и недоработок, предлагаю </w:t>
      </w:r>
      <w:r w:rsidR="00103E29">
        <w:rPr>
          <w:rFonts w:ascii="Times New Roman" w:hAnsi="Times New Roman" w:cs="Times New Roman"/>
          <w:sz w:val="24"/>
          <w:szCs w:val="24"/>
        </w:rPr>
        <w:t>рекомендовать направить все обсуждаемые средства защиты растений и агрохимикаты на дополнительное исследование</w:t>
      </w:r>
      <w:r w:rsidR="00ED38BB">
        <w:rPr>
          <w:rFonts w:ascii="Times New Roman" w:hAnsi="Times New Roman" w:cs="Times New Roman"/>
          <w:sz w:val="24"/>
          <w:szCs w:val="24"/>
        </w:rPr>
        <w:t xml:space="preserve">, </w:t>
      </w:r>
      <w:r w:rsidR="00103E29">
        <w:rPr>
          <w:rFonts w:ascii="Times New Roman" w:hAnsi="Times New Roman" w:cs="Times New Roman"/>
          <w:sz w:val="24"/>
          <w:szCs w:val="24"/>
        </w:rPr>
        <w:t xml:space="preserve"> и вернутся к их обсуждению после завершения исследования. </w:t>
      </w:r>
    </w:p>
    <w:p w:rsidR="00AF53C9" w:rsidRPr="004C48FE" w:rsidRDefault="00103E29" w:rsidP="00DC056C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Начальник сектора сельского хозяйства г. о. Серебряные Пруды Ю.В. Косов</w:t>
      </w:r>
    </w:p>
    <w:p w:rsidR="00AF53C9" w:rsidRPr="004C48FE" w:rsidRDefault="00AF53C9" w:rsidP="00DC056C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4C48F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(должность, фамилия, инициалы)                                                   (содержание выступления)</w:t>
      </w:r>
    </w:p>
    <w:p w:rsidR="00AF53C9" w:rsidRPr="004C48FE" w:rsidRDefault="00103E29" w:rsidP="00DC056C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Поддерживаю мнение начальника </w:t>
      </w:r>
      <w:r w:rsidR="00ED38BB">
        <w:rPr>
          <w:rFonts w:ascii="Times New Roman" w:hAnsi="Times New Roman" w:cs="Times New Roman"/>
          <w:sz w:val="24"/>
          <w:szCs w:val="24"/>
        </w:rPr>
        <w:t xml:space="preserve"> отдела Россельхозцентр. Совершенно не ясно, как повлияют пестициды на тех лиц, которые будут непосредственно их применять. На территории нашего городского округа </w:t>
      </w:r>
      <w:r w:rsidR="007C3CD7">
        <w:rPr>
          <w:rFonts w:ascii="Times New Roman" w:hAnsi="Times New Roman" w:cs="Times New Roman"/>
          <w:sz w:val="24"/>
          <w:szCs w:val="24"/>
        </w:rPr>
        <w:t>16 особо охраняемых территорий, они затрагивают 6 сельскохозяйственных предприятий и крестьянских (фермерских) хозяйств. Применение агрохимикатов на этих землях вообще не исследовалось. Собрание не ознакомлено с изменениями, которые якобы внесены в ОВОС после всех замечаний.</w:t>
      </w:r>
    </w:p>
    <w:p w:rsidR="00AF53C9" w:rsidRPr="004C48FE" w:rsidRDefault="00B973B7" w:rsidP="00DC056C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Ведущий научный сотрудник ГУП МО МСС, доктор с/х наук Г.И. Ившин</w:t>
      </w:r>
    </w:p>
    <w:p w:rsidR="00AF53C9" w:rsidRPr="004C48FE" w:rsidRDefault="00AF53C9" w:rsidP="00DC056C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4C48FE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 w:rsidRPr="004C48F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(должность, фамилия, инициалы)                                              (содержание выступления)</w:t>
      </w:r>
    </w:p>
    <w:p w:rsidR="00AF53C9" w:rsidRPr="004C48FE" w:rsidRDefault="00B973B7" w:rsidP="00DC056C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целом, материалы проекта документации на пестициды и агрохимикаты  удовлетворяют требованиям регистрационных испытаний, действующим на территории Российской Федерации </w:t>
      </w:r>
      <w:r w:rsidR="00DC056C">
        <w:rPr>
          <w:rFonts w:ascii="Times New Roman" w:hAnsi="Times New Roman" w:cs="Times New Roman"/>
          <w:sz w:val="24"/>
          <w:szCs w:val="24"/>
        </w:rPr>
        <w:t>и достаточны для оценки его воздействия на компоненты окружающей среды при его применении. Можно согласится с заключениями ведущих НИИ  РФ  (Федеральный научный центр гигиены  им. Ф.Ф. Эрисмана,   факультет почвоведения МГУ им. М.В. Ломоносова</w:t>
      </w:r>
      <w:r w:rsidR="00A8260F">
        <w:rPr>
          <w:rFonts w:ascii="Times New Roman" w:hAnsi="Times New Roman" w:cs="Times New Roman"/>
          <w:sz w:val="24"/>
          <w:szCs w:val="24"/>
        </w:rPr>
        <w:t>, Федеральное государственное бюджетное научное учреждение «ВНИИ Защиты растений», ФГБНУ ВНИИ Агрохимии им. Д.Н. Прянишникова)  о допустимости использования всех обсуждаемых пестицидов и агрохимикатов  на территории Российской Федерации  с  неукоснительным соблюдением установленного для них регламентов, включ</w:t>
      </w:r>
      <w:r w:rsidR="00CB56C6">
        <w:rPr>
          <w:rFonts w:ascii="Times New Roman" w:hAnsi="Times New Roman" w:cs="Times New Roman"/>
          <w:sz w:val="24"/>
          <w:szCs w:val="24"/>
        </w:rPr>
        <w:t>ающих ряд ограничений и предосто</w:t>
      </w:r>
      <w:r w:rsidR="00A8260F">
        <w:rPr>
          <w:rFonts w:ascii="Times New Roman" w:hAnsi="Times New Roman" w:cs="Times New Roman"/>
          <w:sz w:val="24"/>
          <w:szCs w:val="24"/>
        </w:rPr>
        <w:t>рожностей.</w:t>
      </w:r>
    </w:p>
    <w:p w:rsidR="00AF53C9" w:rsidRPr="004C48FE" w:rsidRDefault="00AF53C9" w:rsidP="00AF53C9">
      <w:pPr>
        <w:widowControl/>
        <w:autoSpaceDE/>
        <w:autoSpaceDN/>
        <w:adjustRightInd/>
        <w:ind w:right="4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53C9" w:rsidRPr="004C48FE" w:rsidRDefault="00AF53C9" w:rsidP="00AF53C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C48FE">
        <w:rPr>
          <w:rFonts w:ascii="Times New Roman" w:hAnsi="Times New Roman" w:cs="Times New Roman"/>
          <w:sz w:val="24"/>
          <w:szCs w:val="24"/>
        </w:rPr>
        <w:t>Председательствующий</w:t>
      </w:r>
      <w:r w:rsidR="00D642B6">
        <w:rPr>
          <w:rFonts w:ascii="Times New Roman" w:hAnsi="Times New Roman" w:cs="Times New Roman"/>
          <w:sz w:val="24"/>
          <w:szCs w:val="24"/>
        </w:rPr>
        <w:t xml:space="preserve"> В.В. Федонин </w:t>
      </w:r>
      <w:r w:rsidRPr="004C48FE">
        <w:rPr>
          <w:rFonts w:ascii="Times New Roman" w:hAnsi="Times New Roman" w:cs="Times New Roman"/>
          <w:sz w:val="24"/>
          <w:szCs w:val="24"/>
        </w:rPr>
        <w:t xml:space="preserve"> предложил присутствующим задавать вопросы, высказать предложения и замечания.</w:t>
      </w:r>
      <w:r w:rsidR="00D642B6">
        <w:rPr>
          <w:rFonts w:ascii="Times New Roman" w:hAnsi="Times New Roman" w:cs="Times New Roman"/>
          <w:sz w:val="24"/>
          <w:szCs w:val="24"/>
        </w:rPr>
        <w:t xml:space="preserve"> Больше вопросов и замечаний нет. Прошу приступить к </w:t>
      </w:r>
      <w:r w:rsidR="00CB56C6">
        <w:rPr>
          <w:rFonts w:ascii="Times New Roman" w:hAnsi="Times New Roman" w:cs="Times New Roman"/>
          <w:sz w:val="24"/>
          <w:szCs w:val="24"/>
        </w:rPr>
        <w:t>голосованию. Голосуют члены ком</w:t>
      </w:r>
      <w:r w:rsidR="00D642B6">
        <w:rPr>
          <w:rFonts w:ascii="Times New Roman" w:hAnsi="Times New Roman" w:cs="Times New Roman"/>
          <w:sz w:val="24"/>
          <w:szCs w:val="24"/>
        </w:rPr>
        <w:t>ис</w:t>
      </w:r>
      <w:r w:rsidR="00CB56C6">
        <w:rPr>
          <w:rFonts w:ascii="Times New Roman" w:hAnsi="Times New Roman" w:cs="Times New Roman"/>
          <w:sz w:val="24"/>
          <w:szCs w:val="24"/>
        </w:rPr>
        <w:t>с</w:t>
      </w:r>
      <w:r w:rsidR="00D642B6">
        <w:rPr>
          <w:rFonts w:ascii="Times New Roman" w:hAnsi="Times New Roman" w:cs="Times New Roman"/>
          <w:sz w:val="24"/>
          <w:szCs w:val="24"/>
        </w:rPr>
        <w:t>ии.</w:t>
      </w:r>
    </w:p>
    <w:p w:rsidR="00AF53C9" w:rsidRPr="004C48FE" w:rsidRDefault="00AF53C9" w:rsidP="00AF53C9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53C9" w:rsidRPr="004C48FE" w:rsidRDefault="00AF53C9" w:rsidP="00AF53C9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8FE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CB56C6" w:rsidRPr="00CB56C6" w:rsidRDefault="00CB56C6" w:rsidP="00CB56C6">
      <w:pPr>
        <w:spacing w:line="276" w:lineRule="auto"/>
        <w:ind w:firstLine="709"/>
        <w:rPr>
          <w:b/>
        </w:rPr>
      </w:pPr>
    </w:p>
    <w:p w:rsidR="00CB56C6" w:rsidRPr="00CB56C6" w:rsidRDefault="00CB56C6" w:rsidP="00CB56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56C6">
        <w:rPr>
          <w:rFonts w:ascii="Times New Roman" w:hAnsi="Times New Roman" w:cs="Times New Roman"/>
          <w:spacing w:val="-4"/>
          <w:sz w:val="24"/>
          <w:szCs w:val="24"/>
        </w:rPr>
        <w:t xml:space="preserve">Согласовать проект  технической документации и проект  материалов  ОВОС,  на  </w:t>
      </w:r>
      <w:r w:rsidRPr="00CB5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6C6" w:rsidRPr="00974F83" w:rsidRDefault="00CB56C6" w:rsidP="00CB56C6">
      <w:pPr>
        <w:jc w:val="both"/>
        <w:rPr>
          <w:rFonts w:ascii="Times New Roman" w:hAnsi="Times New Roman"/>
          <w:b/>
          <w:sz w:val="24"/>
          <w:szCs w:val="24"/>
        </w:rPr>
      </w:pPr>
      <w:r w:rsidRPr="00CB56C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4F83">
        <w:rPr>
          <w:rFonts w:ascii="Times New Roman" w:hAnsi="Times New Roman"/>
          <w:b/>
          <w:sz w:val="24"/>
          <w:szCs w:val="24"/>
        </w:rPr>
        <w:t xml:space="preserve"> пестициды: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  </w:t>
      </w:r>
      <w:r w:rsidRPr="00974F83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ИНОКСИФЕН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, КЭ (100 г/л пирипроксифена) регистрант ООО «АГРОПРОГРЕСС КЭМИКАЛС» Россия, </w:t>
      </w:r>
      <w:r w:rsidRPr="00974F83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Бретёр,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 КЭ (50г/л лямбда-циталотрина) регистрант ООО «АГРОИМПЕКС» Россия, </w:t>
      </w:r>
      <w:r w:rsidRPr="00974F83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на агрохимикаты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: </w:t>
      </w:r>
      <w:r w:rsidRPr="00974F83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МикоФид Экстра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 марки: Фосфор, Сера, Кальций,Профи Плюс, Цинк, Старт- регистрант ООО «Биофуд» Россия,</w:t>
      </w:r>
      <w:r w:rsidRPr="00974F83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 xml:space="preserve"> КорнСтарт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 – регистрант СОСЕТЬЕ ДИ ДИСТРИБЬЮТИОН ЭТ ДЕ ПЕРЕСТАТИОН ДЕ СЕРВИСЕР САС Франция, </w:t>
      </w:r>
      <w:r w:rsidRPr="00974F83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Миллерплекс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 – регистрант АВЕНТРО Сарл Швецария, </w:t>
      </w:r>
      <w:r w:rsidRPr="00974F83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Новалон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 xml:space="preserve"> марки: Новалон 03-07-37+2М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val="en-US" w:bidi="ru-RU"/>
        </w:rPr>
        <w:t>g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>О+МЭ; Новалон 13-40-13+МЭ; Навалон 19-19-19+2М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val="en-US" w:bidi="ru-RU"/>
        </w:rPr>
        <w:t>g</w:t>
      </w:r>
      <w:r w:rsidRPr="00974F83"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  <w:t>- регистрант Доктор Тарса Тарим Санайи ве Тикарет А.С. – Турция</w:t>
      </w:r>
    </w:p>
    <w:p w:rsidR="00CB56C6" w:rsidRPr="00CB56C6" w:rsidRDefault="00CB56C6" w:rsidP="00CB56C6">
      <w:pPr>
        <w:pStyle w:val="a6"/>
        <w:spacing w:before="0" w:beforeAutospacing="0" w:after="0" w:afterAutospacing="0" w:line="276" w:lineRule="auto"/>
        <w:ind w:firstLine="709"/>
        <w:jc w:val="both"/>
      </w:pPr>
    </w:p>
    <w:p w:rsidR="00CB56C6" w:rsidRPr="00CB56C6" w:rsidRDefault="00CB56C6" w:rsidP="00CB56C6">
      <w:pPr>
        <w:pStyle w:val="3"/>
        <w:widowControl w:val="0"/>
        <w:suppressAutoHyphens/>
        <w:spacing w:after="0" w:line="276" w:lineRule="auto"/>
        <w:ind w:left="0"/>
        <w:rPr>
          <w:sz w:val="24"/>
          <w:szCs w:val="24"/>
        </w:rPr>
      </w:pPr>
      <w:r w:rsidRPr="00CB56C6">
        <w:rPr>
          <w:spacing w:val="-4"/>
          <w:sz w:val="24"/>
          <w:szCs w:val="24"/>
        </w:rPr>
        <w:t xml:space="preserve">в качестве объекта государственной экологической экспертизы и дать положительное заключение по его применению с утвержденными регламентами применения. </w:t>
      </w:r>
      <w:r w:rsidRPr="00CB56C6">
        <w:rPr>
          <w:sz w:val="24"/>
          <w:szCs w:val="24"/>
        </w:rPr>
        <w:t xml:space="preserve"> </w:t>
      </w:r>
    </w:p>
    <w:p w:rsidR="00AF53C9" w:rsidRPr="004C48FE" w:rsidRDefault="00AF53C9" w:rsidP="00AF53C9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8FE">
        <w:rPr>
          <w:rFonts w:ascii="Times New Roman" w:hAnsi="Times New Roman" w:cs="Times New Roman"/>
          <w:sz w:val="24"/>
          <w:szCs w:val="24"/>
        </w:rPr>
        <w:t>Итог</w:t>
      </w:r>
      <w:r w:rsidR="00D642B6">
        <w:rPr>
          <w:rFonts w:ascii="Times New Roman" w:hAnsi="Times New Roman" w:cs="Times New Roman"/>
          <w:sz w:val="24"/>
          <w:szCs w:val="24"/>
        </w:rPr>
        <w:t>и голосования: «за» -    5</w:t>
      </w:r>
      <w:r w:rsidRPr="004C48FE">
        <w:rPr>
          <w:rFonts w:ascii="Times New Roman" w:hAnsi="Times New Roman" w:cs="Times New Roman"/>
          <w:sz w:val="24"/>
          <w:szCs w:val="24"/>
        </w:rPr>
        <w:t xml:space="preserve"> «против» -        </w:t>
      </w:r>
      <w:r w:rsidR="00D642B6">
        <w:rPr>
          <w:rFonts w:ascii="Times New Roman" w:hAnsi="Times New Roman" w:cs="Times New Roman"/>
          <w:sz w:val="24"/>
          <w:szCs w:val="24"/>
        </w:rPr>
        <w:t>2</w:t>
      </w:r>
      <w:r w:rsidRPr="004C48FE">
        <w:rPr>
          <w:rFonts w:ascii="Times New Roman" w:hAnsi="Times New Roman" w:cs="Times New Roman"/>
          <w:sz w:val="24"/>
          <w:szCs w:val="24"/>
        </w:rPr>
        <w:t xml:space="preserve">     </w:t>
      </w:r>
      <w:r w:rsidR="00D642B6">
        <w:rPr>
          <w:rFonts w:ascii="Times New Roman" w:hAnsi="Times New Roman" w:cs="Times New Roman"/>
          <w:sz w:val="24"/>
          <w:szCs w:val="24"/>
        </w:rPr>
        <w:t>, «воздержалось» -   0</w:t>
      </w:r>
      <w:r w:rsidRPr="004C48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3C9" w:rsidRPr="004C48FE" w:rsidRDefault="00D642B6" w:rsidP="00AF53C9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принято  5 </w:t>
      </w:r>
      <w:r w:rsidR="00AF53C9" w:rsidRPr="004C48FE">
        <w:rPr>
          <w:rFonts w:ascii="Times New Roman" w:hAnsi="Times New Roman" w:cs="Times New Roman"/>
          <w:sz w:val="24"/>
          <w:szCs w:val="24"/>
        </w:rPr>
        <w:t>голосами.</w:t>
      </w:r>
    </w:p>
    <w:p w:rsidR="00AF53C9" w:rsidRPr="00CB56C6" w:rsidRDefault="00AF53C9" w:rsidP="00CB56C6">
      <w:pPr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53C9" w:rsidRDefault="00AF53C9" w:rsidP="00A9197C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C48FE">
        <w:rPr>
          <w:rFonts w:ascii="Times New Roman" w:hAnsi="Times New Roman" w:cs="Times New Roman"/>
          <w:sz w:val="24"/>
          <w:szCs w:val="24"/>
        </w:rPr>
        <w:t>Председат</w:t>
      </w:r>
      <w:r w:rsidR="00A9197C">
        <w:rPr>
          <w:rFonts w:ascii="Times New Roman" w:hAnsi="Times New Roman" w:cs="Times New Roman"/>
          <w:sz w:val="24"/>
          <w:szCs w:val="24"/>
        </w:rPr>
        <w:t>ель комиссии - первый заместитель Главы</w:t>
      </w:r>
    </w:p>
    <w:p w:rsidR="00A9197C" w:rsidRDefault="00A9197C" w:rsidP="00A9197C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Серебряные Пруды Московской </w:t>
      </w:r>
    </w:p>
    <w:p w:rsidR="00A9197C" w:rsidRDefault="00A9197C" w:rsidP="00A9197C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                                                                            __________________ В.В. Федонин</w:t>
      </w:r>
    </w:p>
    <w:p w:rsidR="00A9197C" w:rsidRDefault="00A9197C" w:rsidP="00A9197C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– начальник сектора</w:t>
      </w:r>
    </w:p>
    <w:p w:rsidR="00A9197C" w:rsidRDefault="00A9197C" w:rsidP="00A9197C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хозяйства  управления экономики и</w:t>
      </w:r>
    </w:p>
    <w:p w:rsidR="00A9197C" w:rsidRDefault="00A9197C" w:rsidP="00A9197C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инвестиций администрации городского округа  </w:t>
      </w:r>
    </w:p>
    <w:p w:rsidR="00A9197C" w:rsidRDefault="00A9197C" w:rsidP="00A9197C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Серебряные Пруды Московской области                     ___________________   </w:t>
      </w:r>
      <w:r w:rsidR="00EE63EB">
        <w:rPr>
          <w:rFonts w:ascii="Times New Roman" w:hAnsi="Times New Roman" w:cs="Times New Roman"/>
          <w:sz w:val="24"/>
          <w:szCs w:val="24"/>
        </w:rPr>
        <w:t>Ю.В. Косов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A9197C" w:rsidRDefault="00EE63EB" w:rsidP="00AF53C9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комиссии- представитель ООО</w:t>
      </w:r>
    </w:p>
    <w:p w:rsidR="00CB56C6" w:rsidRPr="00DB09B1" w:rsidRDefault="00EE63EB" w:rsidP="005742F9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«Экопартнёр»                                                                 ____________________ И.И. Шарычев                       </w:t>
      </w:r>
    </w:p>
    <w:p w:rsidR="00CB56C6" w:rsidRDefault="00EE63EB" w:rsidP="00CB56C6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B56C6" w:rsidRPr="007E015A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742F9" w:rsidRDefault="005742F9" w:rsidP="00CB56C6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</w:p>
    <w:p w:rsidR="005742F9" w:rsidRDefault="005742F9" w:rsidP="00574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земельным отношениям</w:t>
      </w:r>
    </w:p>
    <w:p w:rsidR="005742F9" w:rsidRDefault="005742F9" w:rsidP="00574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городского округа Серебряные</w:t>
      </w:r>
    </w:p>
    <w:p w:rsidR="005742F9" w:rsidRPr="005742F9" w:rsidRDefault="005742F9" w:rsidP="00574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Пруды Московской области                                         ____________________ В.А. Шлёпин                 </w:t>
      </w:r>
    </w:p>
    <w:p w:rsidR="00CB56C6" w:rsidRDefault="00145A94" w:rsidP="00574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эксперт сектора сельского хозяйства</w:t>
      </w:r>
    </w:p>
    <w:p w:rsidR="00145A94" w:rsidRDefault="00145A94" w:rsidP="00574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экономики и инвестиций городского</w:t>
      </w:r>
    </w:p>
    <w:p w:rsidR="00145A94" w:rsidRDefault="00145A94" w:rsidP="00574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Серебряные Пруды Московской области     _____________________ М.Ю. Тюрина</w:t>
      </w:r>
    </w:p>
    <w:p w:rsidR="00145A94" w:rsidRDefault="00145A94" w:rsidP="00574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научный сотрудник ГУП МО МСС –</w:t>
      </w:r>
    </w:p>
    <w:p w:rsidR="00145A94" w:rsidRDefault="00145A94" w:rsidP="00574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доктор сельскохозяйственных наук                       </w:t>
      </w:r>
      <w:r w:rsidR="00C00464">
        <w:rPr>
          <w:rFonts w:ascii="Times New Roman" w:hAnsi="Times New Roman" w:cs="Times New Roman"/>
          <w:sz w:val="24"/>
          <w:szCs w:val="24"/>
        </w:rPr>
        <w:t xml:space="preserve">     _____________________ Г. И.</w:t>
      </w:r>
      <w:r>
        <w:rPr>
          <w:rFonts w:ascii="Times New Roman" w:hAnsi="Times New Roman" w:cs="Times New Roman"/>
          <w:sz w:val="24"/>
          <w:szCs w:val="24"/>
        </w:rPr>
        <w:t xml:space="preserve"> Ившин</w:t>
      </w:r>
    </w:p>
    <w:p w:rsidR="00C00464" w:rsidRDefault="00C00464" w:rsidP="00574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Серебряно-Прудского отдела </w:t>
      </w:r>
    </w:p>
    <w:p w:rsidR="00C00464" w:rsidRPr="00DB09B1" w:rsidRDefault="00C00464" w:rsidP="00574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Россельхозцентр Московской области                       ______________________ Л.А. Жукова</w:t>
      </w:r>
    </w:p>
    <w:p w:rsidR="00CB56C6" w:rsidRPr="007E015A" w:rsidRDefault="00CB56C6" w:rsidP="00CB56C6">
      <w:pPr>
        <w:tabs>
          <w:tab w:val="left" w:pos="6240"/>
        </w:tabs>
        <w:ind w:left="71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E63EB" w:rsidRPr="00C00464" w:rsidRDefault="00C00464" w:rsidP="00C00464">
      <w:pPr>
        <w:tabs>
          <w:tab w:val="left" w:pos="6240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</w:t>
      </w:r>
    </w:p>
    <w:sectPr w:rsidR="00EE63EB" w:rsidRPr="00C00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40E6"/>
    <w:multiLevelType w:val="hybridMultilevel"/>
    <w:tmpl w:val="EBF257EA"/>
    <w:lvl w:ilvl="0" w:tplc="6C3CB346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E6D0224"/>
    <w:multiLevelType w:val="hybridMultilevel"/>
    <w:tmpl w:val="8AFEC49E"/>
    <w:lvl w:ilvl="0" w:tplc="1B92FE8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235ACB"/>
    <w:multiLevelType w:val="hybridMultilevel"/>
    <w:tmpl w:val="5A969E56"/>
    <w:lvl w:ilvl="0" w:tplc="0FB60A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37502"/>
    <w:multiLevelType w:val="hybridMultilevel"/>
    <w:tmpl w:val="FD10FF12"/>
    <w:lvl w:ilvl="0" w:tplc="16809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42647"/>
    <w:multiLevelType w:val="hybridMultilevel"/>
    <w:tmpl w:val="1C321E78"/>
    <w:lvl w:ilvl="0" w:tplc="4328E2BC">
      <w:start w:val="1"/>
      <w:numFmt w:val="decimal"/>
      <w:lvlText w:val="%1."/>
      <w:lvlJc w:val="left"/>
      <w:pPr>
        <w:ind w:left="64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C4C2BF9"/>
    <w:multiLevelType w:val="hybridMultilevel"/>
    <w:tmpl w:val="1354D4E8"/>
    <w:lvl w:ilvl="0" w:tplc="A52E7E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679A0"/>
    <w:multiLevelType w:val="hybridMultilevel"/>
    <w:tmpl w:val="40C8C79E"/>
    <w:lvl w:ilvl="0" w:tplc="6C3CB3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C9"/>
    <w:rsid w:val="000F16BF"/>
    <w:rsid w:val="00103E29"/>
    <w:rsid w:val="00131669"/>
    <w:rsid w:val="00145A94"/>
    <w:rsid w:val="00152FEB"/>
    <w:rsid w:val="00197A0F"/>
    <w:rsid w:val="00264144"/>
    <w:rsid w:val="00351210"/>
    <w:rsid w:val="003F73EE"/>
    <w:rsid w:val="005742F9"/>
    <w:rsid w:val="00617DBD"/>
    <w:rsid w:val="007C3CD7"/>
    <w:rsid w:val="007E015A"/>
    <w:rsid w:val="008B4430"/>
    <w:rsid w:val="008B66B6"/>
    <w:rsid w:val="00974F83"/>
    <w:rsid w:val="00A8260F"/>
    <w:rsid w:val="00A9197C"/>
    <w:rsid w:val="00AF53C9"/>
    <w:rsid w:val="00B1578B"/>
    <w:rsid w:val="00B405A7"/>
    <w:rsid w:val="00B714CB"/>
    <w:rsid w:val="00B716EF"/>
    <w:rsid w:val="00B973B7"/>
    <w:rsid w:val="00C00464"/>
    <w:rsid w:val="00CB56C6"/>
    <w:rsid w:val="00CC1ABA"/>
    <w:rsid w:val="00D642B6"/>
    <w:rsid w:val="00DB09B1"/>
    <w:rsid w:val="00DC056C"/>
    <w:rsid w:val="00ED38BB"/>
    <w:rsid w:val="00EE63EB"/>
    <w:rsid w:val="00FD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autoRedefine/>
    <w:qFormat/>
    <w:rsid w:val="00B716EF"/>
    <w:pPr>
      <w:widowControl/>
      <w:shd w:val="clear" w:color="auto" w:fill="FFFFFF"/>
      <w:tabs>
        <w:tab w:val="left" w:pos="284"/>
      </w:tabs>
      <w:autoSpaceDE/>
      <w:autoSpaceDN/>
      <w:adjustRightInd/>
      <w:spacing w:line="276" w:lineRule="auto"/>
      <w:jc w:val="both"/>
      <w:textAlignment w:val="baseline"/>
      <w:outlineLvl w:val="1"/>
    </w:pPr>
    <w:rPr>
      <w:rFonts w:ascii="Times New Roman" w:eastAsia="Microsoft Sans Serif" w:hAnsi="Times New Roman" w:cstheme="majorBidi"/>
      <w:i/>
      <w:sz w:val="24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1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16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6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B716EF"/>
    <w:rPr>
      <w:rFonts w:ascii="Times New Roman" w:eastAsia="Microsoft Sans Serif" w:hAnsi="Times New Roman" w:cstheme="majorBidi"/>
      <w:i/>
      <w:sz w:val="24"/>
      <w:szCs w:val="28"/>
      <w:shd w:val="clear" w:color="auto" w:fill="FFFFFF"/>
      <w:lang w:eastAsia="ru-RU"/>
    </w:rPr>
  </w:style>
  <w:style w:type="character" w:customStyle="1" w:styleId="20pt">
    <w:name w:val="Основной текст (2) + Курсив;Интервал 0 pt"/>
    <w:rsid w:val="00B716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6">
    <w:name w:val="Normal (Web)"/>
    <w:basedOn w:val="a"/>
    <w:uiPriority w:val="99"/>
    <w:semiHidden/>
    <w:unhideWhenUsed/>
    <w:rsid w:val="00CB56C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CB56C6"/>
    <w:pPr>
      <w:widowControl/>
      <w:autoSpaceDE/>
      <w:autoSpaceDN/>
      <w:adjustRightInd/>
      <w:spacing w:after="120" w:line="360" w:lineRule="auto"/>
      <w:ind w:left="283"/>
      <w:jc w:val="both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B56C6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autoRedefine/>
    <w:qFormat/>
    <w:rsid w:val="00B716EF"/>
    <w:pPr>
      <w:widowControl/>
      <w:shd w:val="clear" w:color="auto" w:fill="FFFFFF"/>
      <w:tabs>
        <w:tab w:val="left" w:pos="284"/>
      </w:tabs>
      <w:autoSpaceDE/>
      <w:autoSpaceDN/>
      <w:adjustRightInd/>
      <w:spacing w:line="276" w:lineRule="auto"/>
      <w:jc w:val="both"/>
      <w:textAlignment w:val="baseline"/>
      <w:outlineLvl w:val="1"/>
    </w:pPr>
    <w:rPr>
      <w:rFonts w:ascii="Times New Roman" w:eastAsia="Microsoft Sans Serif" w:hAnsi="Times New Roman" w:cstheme="majorBidi"/>
      <w:i/>
      <w:sz w:val="24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1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16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6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B716EF"/>
    <w:rPr>
      <w:rFonts w:ascii="Times New Roman" w:eastAsia="Microsoft Sans Serif" w:hAnsi="Times New Roman" w:cstheme="majorBidi"/>
      <w:i/>
      <w:sz w:val="24"/>
      <w:szCs w:val="28"/>
      <w:shd w:val="clear" w:color="auto" w:fill="FFFFFF"/>
      <w:lang w:eastAsia="ru-RU"/>
    </w:rPr>
  </w:style>
  <w:style w:type="character" w:customStyle="1" w:styleId="20pt">
    <w:name w:val="Основной текст (2) + Курсив;Интервал 0 pt"/>
    <w:rsid w:val="00B716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6">
    <w:name w:val="Normal (Web)"/>
    <w:basedOn w:val="a"/>
    <w:uiPriority w:val="99"/>
    <w:semiHidden/>
    <w:unhideWhenUsed/>
    <w:rsid w:val="00CB56C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CB56C6"/>
    <w:pPr>
      <w:widowControl/>
      <w:autoSpaceDE/>
      <w:autoSpaceDN/>
      <w:adjustRightInd/>
      <w:spacing w:after="120" w:line="360" w:lineRule="auto"/>
      <w:ind w:left="283"/>
      <w:jc w:val="both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B56C6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7D867-6DC8-42BF-9CA8-F1CA7A43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8211</Words>
  <Characters>46808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Косов</dc:creator>
  <cp:lastModifiedBy>Сергей А. Тулаев</cp:lastModifiedBy>
  <cp:revision>2</cp:revision>
  <cp:lastPrinted>2020-09-15T04:57:00Z</cp:lastPrinted>
  <dcterms:created xsi:type="dcterms:W3CDTF">2020-09-15T14:17:00Z</dcterms:created>
  <dcterms:modified xsi:type="dcterms:W3CDTF">2020-09-15T14:17:00Z</dcterms:modified>
</cp:coreProperties>
</file>